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079" w:rsidRPr="00D118C0" w:rsidRDefault="00356079" w:rsidP="00A16F72">
      <w:pPr>
        <w:jc w:val="center"/>
        <w:rPr>
          <w:b/>
          <w:color w:val="002060"/>
          <w:sz w:val="20"/>
          <w:szCs w:val="20"/>
          <w:lang w:val="kk-KZ"/>
        </w:rPr>
      </w:pPr>
      <w:r w:rsidRPr="00D118C0">
        <w:rPr>
          <w:b/>
          <w:color w:val="002060"/>
          <w:sz w:val="20"/>
          <w:szCs w:val="20"/>
          <w:lang w:val="kk-KZ"/>
        </w:rPr>
        <w:t>ҚАЗАҚСТАН РЕСПУБЛИКАСЫ БІЛІМ ЖӘНЕ ҒЫЛЫМ МИНИСТРЛІГІ</w:t>
      </w:r>
    </w:p>
    <w:p w:rsidR="00606EFC" w:rsidRDefault="00606EFC" w:rsidP="00A16F72">
      <w:pPr>
        <w:jc w:val="center"/>
        <w:rPr>
          <w:b/>
          <w:sz w:val="16"/>
          <w:szCs w:val="16"/>
          <w:lang w:val="kk-KZ"/>
        </w:rPr>
      </w:pPr>
    </w:p>
    <w:p w:rsidR="00356079" w:rsidRDefault="00356079" w:rsidP="00A16F72">
      <w:pPr>
        <w:jc w:val="center"/>
        <w:rPr>
          <w:b/>
          <w:sz w:val="16"/>
          <w:szCs w:val="16"/>
          <w:lang w:val="kk-KZ"/>
        </w:rPr>
      </w:pPr>
      <w:r w:rsidRPr="00F7520D">
        <w:rPr>
          <w:b/>
          <w:noProof/>
        </w:rPr>
        <w:drawing>
          <wp:inline distT="0" distB="0" distL="0" distR="0" wp14:anchorId="2DFFC741" wp14:editId="488BE72D">
            <wp:extent cx="1524000" cy="522514"/>
            <wp:effectExtent l="0" t="0" r="0" b="0"/>
            <wp:docPr id="1" name="Рисунок 1" descr="C:\Users\admin\Desktop\Лого ЮКГУ н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n\Desktop\Лого ЮКГУ новый.jpg"/>
                    <pic:cNvPicPr>
                      <a:picLocks noChangeAspect="1" noChangeArrowheads="1"/>
                    </pic:cNvPicPr>
                  </pic:nvPicPr>
                  <pic:blipFill>
                    <a:blip r:embed="rId5"/>
                    <a:srcRect/>
                    <a:stretch>
                      <a:fillRect/>
                    </a:stretch>
                  </pic:blipFill>
                  <pic:spPr bwMode="auto">
                    <a:xfrm>
                      <a:off x="0" y="0"/>
                      <a:ext cx="1519494" cy="520969"/>
                    </a:xfrm>
                    <a:prstGeom prst="rect">
                      <a:avLst/>
                    </a:prstGeom>
                    <a:noFill/>
                    <a:ln w="9525">
                      <a:noFill/>
                      <a:miter lim="800000"/>
                      <a:headEnd/>
                      <a:tailEnd/>
                    </a:ln>
                  </pic:spPr>
                </pic:pic>
              </a:graphicData>
            </a:graphic>
          </wp:inline>
        </w:drawing>
      </w:r>
    </w:p>
    <w:p w:rsidR="00356079" w:rsidRDefault="00356079" w:rsidP="00A16F72">
      <w:pPr>
        <w:jc w:val="center"/>
        <w:rPr>
          <w:b/>
          <w:sz w:val="16"/>
          <w:szCs w:val="16"/>
          <w:lang w:val="kk-KZ"/>
        </w:rPr>
      </w:pPr>
    </w:p>
    <w:p w:rsidR="00A16F72" w:rsidRPr="00D118C0" w:rsidRDefault="00A16F72" w:rsidP="00A16F72">
      <w:pPr>
        <w:jc w:val="center"/>
        <w:rPr>
          <w:b/>
          <w:color w:val="002060"/>
          <w:sz w:val="16"/>
          <w:szCs w:val="16"/>
          <w:lang w:val="kk-KZ"/>
        </w:rPr>
      </w:pPr>
      <w:r w:rsidRPr="00D118C0">
        <w:rPr>
          <w:b/>
          <w:color w:val="002060"/>
          <w:sz w:val="16"/>
          <w:szCs w:val="16"/>
          <w:lang w:val="kk-KZ"/>
        </w:rPr>
        <w:t>М. Ә</w:t>
      </w:r>
      <w:r w:rsidR="00AA1793" w:rsidRPr="00D118C0">
        <w:rPr>
          <w:b/>
          <w:color w:val="002060"/>
          <w:sz w:val="16"/>
          <w:szCs w:val="16"/>
          <w:lang w:val="kk-KZ"/>
        </w:rPr>
        <w:t>УЕЗОВ</w:t>
      </w:r>
      <w:r w:rsidRPr="00D118C0">
        <w:rPr>
          <w:b/>
          <w:color w:val="002060"/>
          <w:sz w:val="16"/>
          <w:szCs w:val="16"/>
          <w:lang w:val="kk-KZ"/>
        </w:rPr>
        <w:t xml:space="preserve"> атындағы ОҢТҮСТІК ҚАЗАҚСТАН  УНИВЕРСИТЕТІ</w:t>
      </w:r>
    </w:p>
    <w:p w:rsidR="00B73D68" w:rsidRPr="00D118C0" w:rsidRDefault="00B73D68" w:rsidP="00A16F72">
      <w:pPr>
        <w:jc w:val="center"/>
        <w:rPr>
          <w:b/>
          <w:color w:val="002060"/>
          <w:sz w:val="16"/>
          <w:szCs w:val="16"/>
          <w:lang w:val="kk-KZ"/>
        </w:rPr>
      </w:pPr>
    </w:p>
    <w:p w:rsidR="009D7214" w:rsidRPr="00D118C0" w:rsidRDefault="008F54CD" w:rsidP="00A16F72">
      <w:pPr>
        <w:jc w:val="center"/>
        <w:rPr>
          <w:b/>
          <w:color w:val="002060"/>
          <w:sz w:val="16"/>
          <w:szCs w:val="16"/>
          <w:lang w:val="kk-KZ"/>
        </w:rPr>
      </w:pPr>
      <w:r w:rsidRPr="00D118C0">
        <w:rPr>
          <w:b/>
          <w:color w:val="002060"/>
          <w:sz w:val="16"/>
          <w:szCs w:val="16"/>
        </w:rPr>
        <w:t xml:space="preserve"> </w:t>
      </w:r>
      <w:r w:rsidR="00A16F72" w:rsidRPr="00D118C0">
        <w:rPr>
          <w:b/>
          <w:color w:val="002060"/>
          <w:sz w:val="16"/>
          <w:szCs w:val="16"/>
        </w:rPr>
        <w:t>«</w:t>
      </w:r>
      <w:r w:rsidR="003F3509" w:rsidRPr="00D118C0">
        <w:rPr>
          <w:b/>
          <w:color w:val="002060"/>
          <w:sz w:val="16"/>
          <w:szCs w:val="16"/>
          <w:lang w:val="kk-KZ"/>
        </w:rPr>
        <w:t>АҚПАРАТТЫ</w:t>
      </w:r>
      <w:r w:rsidR="003F3509" w:rsidRPr="00D118C0">
        <w:rPr>
          <w:color w:val="002060"/>
          <w:sz w:val="16"/>
          <w:szCs w:val="16"/>
          <w:lang w:val="kk-KZ"/>
        </w:rPr>
        <w:t xml:space="preserve"> </w:t>
      </w:r>
      <w:r w:rsidR="003F3509" w:rsidRPr="00D118C0">
        <w:rPr>
          <w:b/>
          <w:color w:val="002060"/>
          <w:sz w:val="16"/>
          <w:szCs w:val="16"/>
          <w:lang w:val="kk-KZ"/>
        </w:rPr>
        <w:t>ТЕХНОЛОГИЯЛАР ЖӘНЕ ЭНЕРГЕТИКА</w:t>
      </w:r>
      <w:r w:rsidR="00A16F72" w:rsidRPr="00D118C0">
        <w:rPr>
          <w:b/>
          <w:color w:val="002060"/>
          <w:sz w:val="16"/>
          <w:szCs w:val="16"/>
          <w:lang w:val="kk-KZ"/>
        </w:rPr>
        <w:t>» жоғары мектебі</w:t>
      </w:r>
    </w:p>
    <w:p w:rsidR="00194E11" w:rsidRPr="00D118C0" w:rsidRDefault="00194E11" w:rsidP="00A16F72">
      <w:pPr>
        <w:jc w:val="center"/>
        <w:rPr>
          <w:b/>
          <w:color w:val="002060"/>
          <w:sz w:val="16"/>
          <w:szCs w:val="16"/>
          <w:lang w:val="kk-KZ"/>
        </w:rPr>
      </w:pPr>
    </w:p>
    <w:p w:rsidR="00A16F72" w:rsidRPr="00D118C0" w:rsidRDefault="00A16F72" w:rsidP="00A16F72">
      <w:pPr>
        <w:jc w:val="center"/>
        <w:rPr>
          <w:b/>
          <w:color w:val="002060"/>
          <w:sz w:val="16"/>
          <w:szCs w:val="16"/>
          <w:lang w:val="kk-KZ"/>
        </w:rPr>
      </w:pPr>
      <w:r w:rsidRPr="00D118C0">
        <w:rPr>
          <w:b/>
          <w:color w:val="002060"/>
          <w:sz w:val="16"/>
          <w:szCs w:val="16"/>
          <w:lang w:val="kk-KZ"/>
        </w:rPr>
        <w:t>«</w:t>
      </w:r>
      <w:r w:rsidR="003F3509" w:rsidRPr="00D118C0">
        <w:rPr>
          <w:b/>
          <w:color w:val="002060"/>
          <w:sz w:val="16"/>
          <w:szCs w:val="16"/>
          <w:lang w:val="kk-KZ"/>
        </w:rPr>
        <w:t>А</w:t>
      </w:r>
      <w:r w:rsidR="003F3509" w:rsidRPr="00D118C0">
        <w:rPr>
          <w:b/>
          <w:color w:val="002060"/>
          <w:sz w:val="16"/>
          <w:szCs w:val="16"/>
        </w:rPr>
        <w:t>ВТОМА</w:t>
      </w:r>
      <w:r w:rsidR="003F3509" w:rsidRPr="00D118C0">
        <w:rPr>
          <w:b/>
          <w:color w:val="002060"/>
          <w:sz w:val="16"/>
          <w:szCs w:val="16"/>
          <w:lang w:val="kk-KZ"/>
        </w:rPr>
        <w:t>Т</w:t>
      </w:r>
      <w:r w:rsidR="003F3509" w:rsidRPr="00D118C0">
        <w:rPr>
          <w:b/>
          <w:color w:val="002060"/>
          <w:sz w:val="16"/>
          <w:szCs w:val="16"/>
        </w:rPr>
        <w:t>Т</w:t>
      </w:r>
      <w:r w:rsidR="003F3509" w:rsidRPr="00D118C0">
        <w:rPr>
          <w:b/>
          <w:color w:val="002060"/>
          <w:sz w:val="16"/>
          <w:szCs w:val="16"/>
          <w:lang w:val="kk-KZ"/>
        </w:rPr>
        <w:t>АНДЫРУ</w:t>
      </w:r>
      <w:r w:rsidR="003F3509" w:rsidRPr="00D118C0">
        <w:rPr>
          <w:b/>
          <w:color w:val="002060"/>
          <w:sz w:val="16"/>
          <w:szCs w:val="16"/>
        </w:rPr>
        <w:t xml:space="preserve">, </w:t>
      </w:r>
      <w:r w:rsidR="003F3509" w:rsidRPr="00D118C0">
        <w:rPr>
          <w:b/>
          <w:color w:val="002060"/>
          <w:sz w:val="16"/>
          <w:szCs w:val="16"/>
          <w:lang w:val="kk-KZ"/>
        </w:rPr>
        <w:t>ТЕЛЕКОММУНИКАЦИЯЛАУ ЖӘНЕ</w:t>
      </w:r>
      <w:r w:rsidR="003F3509" w:rsidRPr="00D118C0">
        <w:rPr>
          <w:b/>
          <w:color w:val="002060"/>
          <w:sz w:val="16"/>
          <w:szCs w:val="16"/>
        </w:rPr>
        <w:t xml:space="preserve"> </w:t>
      </w:r>
      <w:r w:rsidR="003F3509" w:rsidRPr="00D118C0">
        <w:rPr>
          <w:b/>
          <w:color w:val="002060"/>
          <w:sz w:val="16"/>
          <w:szCs w:val="16"/>
          <w:lang w:val="kk-KZ"/>
        </w:rPr>
        <w:t>БАСҚАРУ</w:t>
      </w:r>
      <w:r w:rsidRPr="00D118C0">
        <w:rPr>
          <w:b/>
          <w:color w:val="002060"/>
          <w:sz w:val="16"/>
          <w:szCs w:val="16"/>
          <w:lang w:val="kk-KZ"/>
        </w:rPr>
        <w:t>»</w:t>
      </w:r>
      <w:r w:rsidRPr="00D118C0">
        <w:rPr>
          <w:b/>
          <w:color w:val="002060"/>
          <w:sz w:val="16"/>
          <w:szCs w:val="16"/>
        </w:rPr>
        <w:t xml:space="preserve"> </w:t>
      </w:r>
      <w:r w:rsidRPr="00D118C0">
        <w:rPr>
          <w:b/>
          <w:color w:val="002060"/>
          <w:sz w:val="16"/>
          <w:szCs w:val="16"/>
          <w:lang w:val="kk-KZ"/>
        </w:rPr>
        <w:t>к</w:t>
      </w:r>
      <w:proofErr w:type="spellStart"/>
      <w:r w:rsidRPr="00D118C0">
        <w:rPr>
          <w:b/>
          <w:color w:val="002060"/>
          <w:sz w:val="16"/>
          <w:szCs w:val="16"/>
        </w:rPr>
        <w:t>афедра</w:t>
      </w:r>
      <w:proofErr w:type="spellEnd"/>
      <w:r w:rsidRPr="00D118C0">
        <w:rPr>
          <w:b/>
          <w:color w:val="002060"/>
          <w:sz w:val="16"/>
          <w:szCs w:val="16"/>
          <w:lang w:val="kk-KZ"/>
        </w:rPr>
        <w:t>сы</w:t>
      </w:r>
    </w:p>
    <w:p w:rsidR="00A16F72" w:rsidRDefault="00A16F72" w:rsidP="00A16F72">
      <w:pPr>
        <w:jc w:val="center"/>
        <w:rPr>
          <w:b/>
          <w:sz w:val="16"/>
          <w:szCs w:val="16"/>
          <w:lang w:val="kk-KZ"/>
        </w:rPr>
      </w:pPr>
    </w:p>
    <w:p w:rsidR="00356079" w:rsidRPr="00D118C0" w:rsidRDefault="00606EFC" w:rsidP="00606EFC">
      <w:pPr>
        <w:rPr>
          <w:b/>
          <w:color w:val="FF0000"/>
          <w:sz w:val="16"/>
          <w:szCs w:val="16"/>
          <w:lang w:val="kk-KZ"/>
        </w:rPr>
      </w:pPr>
      <w:r w:rsidRPr="00D118C0">
        <w:rPr>
          <w:b/>
          <w:sz w:val="16"/>
          <w:szCs w:val="16"/>
        </w:rPr>
        <w:t xml:space="preserve">1) </w:t>
      </w:r>
      <w:r w:rsidR="00356079" w:rsidRPr="00D118C0">
        <w:rPr>
          <w:b/>
          <w:color w:val="FF0000"/>
          <w:sz w:val="16"/>
          <w:szCs w:val="16"/>
          <w:lang w:val="kk-KZ"/>
        </w:rPr>
        <w:t>Оқыту бағдарламасы:</w:t>
      </w:r>
    </w:p>
    <w:p w:rsidR="00A16F72" w:rsidRPr="00D118C0" w:rsidRDefault="00A16F72" w:rsidP="00A16F72">
      <w:pPr>
        <w:shd w:val="clear" w:color="auto" w:fill="FFFFFF"/>
        <w:ind w:right="-255"/>
        <w:rPr>
          <w:b/>
          <w:color w:val="002060"/>
          <w:sz w:val="16"/>
          <w:szCs w:val="16"/>
          <w:lang w:val="kk-KZ"/>
        </w:rPr>
      </w:pPr>
      <w:r w:rsidRPr="00D118C0">
        <w:rPr>
          <w:b/>
          <w:color w:val="002060"/>
          <w:sz w:val="16"/>
          <w:szCs w:val="16"/>
          <w:lang w:val="kk-KZ"/>
        </w:rPr>
        <w:t>В063  –  Электротехника және автоматтандыру</w:t>
      </w:r>
    </w:p>
    <w:p w:rsidR="00356079" w:rsidRPr="00D118C0" w:rsidRDefault="00356079" w:rsidP="00B73D68">
      <w:pPr>
        <w:shd w:val="clear" w:color="auto" w:fill="FFFFFF"/>
        <w:ind w:right="-255"/>
        <w:rPr>
          <w:b/>
          <w:color w:val="FF0000"/>
          <w:sz w:val="16"/>
          <w:szCs w:val="16"/>
          <w:lang w:val="kk-KZ"/>
        </w:rPr>
      </w:pPr>
      <w:r w:rsidRPr="00D118C0">
        <w:rPr>
          <w:b/>
          <w:color w:val="FF0000"/>
          <w:sz w:val="16"/>
          <w:szCs w:val="16"/>
          <w:lang w:val="kk-KZ"/>
        </w:rPr>
        <w:t>М</w:t>
      </w:r>
      <w:r w:rsidR="00B73D68" w:rsidRPr="00D118C0">
        <w:rPr>
          <w:b/>
          <w:color w:val="FF0000"/>
          <w:sz w:val="16"/>
          <w:szCs w:val="16"/>
          <w:lang w:val="kk-KZ"/>
        </w:rPr>
        <w:t>амандық</w:t>
      </w:r>
      <w:r w:rsidRPr="00D118C0">
        <w:rPr>
          <w:b/>
          <w:color w:val="FF0000"/>
          <w:sz w:val="16"/>
          <w:szCs w:val="16"/>
          <w:lang w:val="kk-KZ"/>
        </w:rPr>
        <w:t>:</w:t>
      </w:r>
    </w:p>
    <w:p w:rsidR="00A16F72" w:rsidRPr="00D118C0" w:rsidRDefault="00A16F72" w:rsidP="00B73D68">
      <w:pPr>
        <w:shd w:val="clear" w:color="auto" w:fill="FFFFFF"/>
        <w:ind w:right="-255"/>
        <w:rPr>
          <w:b/>
          <w:color w:val="1F497D" w:themeColor="text2"/>
          <w:sz w:val="16"/>
          <w:szCs w:val="16"/>
          <w:lang w:val="kk-KZ"/>
        </w:rPr>
      </w:pPr>
      <w:r w:rsidRPr="00D118C0">
        <w:rPr>
          <w:b/>
          <w:color w:val="002060"/>
          <w:sz w:val="16"/>
          <w:szCs w:val="16"/>
          <w:lang w:val="kk-KZ"/>
        </w:rPr>
        <w:t xml:space="preserve">6В07110  -  </w:t>
      </w:r>
      <w:r w:rsidR="00194E11" w:rsidRPr="00D118C0">
        <w:rPr>
          <w:b/>
          <w:sz w:val="16"/>
          <w:szCs w:val="16"/>
          <w:lang w:val="kk-KZ"/>
        </w:rPr>
        <w:t>АВТОМАТТАНДЫРУ ЖӘНЕ БАСҚАРУ</w:t>
      </w:r>
    </w:p>
    <w:p w:rsidR="00651E18" w:rsidRPr="00A16F72" w:rsidRDefault="00651E18" w:rsidP="00A16F72">
      <w:pPr>
        <w:shd w:val="clear" w:color="auto" w:fill="FFFFFF"/>
        <w:ind w:right="-255"/>
        <w:rPr>
          <w:b/>
          <w:color w:val="000000"/>
          <w:sz w:val="16"/>
          <w:szCs w:val="16"/>
          <w:lang w:val="kk-KZ"/>
        </w:rPr>
      </w:pPr>
    </w:p>
    <w:tbl>
      <w:tblPr>
        <w:tblStyle w:val="a3"/>
        <w:tblW w:w="4395" w:type="dxa"/>
        <w:tblInd w:w="108" w:type="dxa"/>
        <w:tblLayout w:type="fixed"/>
        <w:tblLook w:val="04A0" w:firstRow="1" w:lastRow="0" w:firstColumn="1" w:lastColumn="0" w:noHBand="0" w:noVBand="1"/>
      </w:tblPr>
      <w:tblGrid>
        <w:gridCol w:w="993"/>
        <w:gridCol w:w="992"/>
        <w:gridCol w:w="2410"/>
      </w:tblGrid>
      <w:tr w:rsidR="009A17DA" w:rsidRPr="00D118C0" w:rsidTr="009A17DA">
        <w:tc>
          <w:tcPr>
            <w:tcW w:w="4395" w:type="dxa"/>
            <w:gridSpan w:val="3"/>
          </w:tcPr>
          <w:p w:rsidR="009A17DA" w:rsidRPr="00D118C0" w:rsidRDefault="009A17DA" w:rsidP="002056D4">
            <w:pPr>
              <w:spacing w:line="276" w:lineRule="auto"/>
              <w:jc w:val="center"/>
              <w:rPr>
                <w:b/>
                <w:color w:val="002060"/>
                <w:sz w:val="16"/>
                <w:szCs w:val="16"/>
                <w:lang w:val="kk-KZ"/>
              </w:rPr>
            </w:pPr>
            <w:r>
              <w:rPr>
                <w:b/>
                <w:color w:val="002060"/>
                <w:sz w:val="16"/>
                <w:szCs w:val="16"/>
                <w:lang w:val="kk-KZ"/>
              </w:rPr>
              <w:t>Г</w:t>
            </w:r>
            <w:r w:rsidRPr="00D118C0">
              <w:rPr>
                <w:b/>
                <w:color w:val="002060"/>
                <w:sz w:val="16"/>
                <w:szCs w:val="16"/>
                <w:lang w:val="kk-KZ"/>
              </w:rPr>
              <w:t>ранттар саны</w:t>
            </w:r>
          </w:p>
        </w:tc>
      </w:tr>
      <w:tr w:rsidR="009A17DA" w:rsidRPr="00D118C0" w:rsidTr="009A17DA">
        <w:tc>
          <w:tcPr>
            <w:tcW w:w="993" w:type="dxa"/>
          </w:tcPr>
          <w:p w:rsidR="009A17DA" w:rsidRPr="00D118C0" w:rsidRDefault="009A17DA" w:rsidP="008F54CD">
            <w:pPr>
              <w:spacing w:line="276" w:lineRule="auto"/>
              <w:ind w:left="-142" w:right="-100"/>
              <w:jc w:val="center"/>
              <w:rPr>
                <w:color w:val="000000" w:themeColor="text1"/>
                <w:sz w:val="12"/>
                <w:szCs w:val="12"/>
                <w:lang w:val="kk-KZ"/>
              </w:rPr>
            </w:pPr>
            <w:r w:rsidRPr="00D118C0">
              <w:rPr>
                <w:color w:val="000000" w:themeColor="text1"/>
                <w:sz w:val="12"/>
                <w:szCs w:val="12"/>
                <w:lang w:val="kk-KZ"/>
              </w:rPr>
              <w:t>Барлығы</w:t>
            </w:r>
          </w:p>
        </w:tc>
        <w:tc>
          <w:tcPr>
            <w:tcW w:w="992" w:type="dxa"/>
          </w:tcPr>
          <w:p w:rsidR="009A17DA" w:rsidRPr="00D118C0" w:rsidRDefault="009A17DA" w:rsidP="00DC1F0C">
            <w:pPr>
              <w:spacing w:line="276" w:lineRule="auto"/>
              <w:ind w:left="-127" w:right="-81"/>
              <w:jc w:val="center"/>
              <w:rPr>
                <w:color w:val="000000" w:themeColor="text1"/>
                <w:sz w:val="12"/>
                <w:szCs w:val="12"/>
                <w:lang w:val="kk-KZ"/>
              </w:rPr>
            </w:pPr>
            <w:r w:rsidRPr="00D118C0">
              <w:rPr>
                <w:color w:val="000000" w:themeColor="text1"/>
                <w:sz w:val="12"/>
                <w:szCs w:val="12"/>
                <w:lang w:val="kk-KZ"/>
              </w:rPr>
              <w:t>Толық оқу</w:t>
            </w:r>
          </w:p>
        </w:tc>
        <w:tc>
          <w:tcPr>
            <w:tcW w:w="2410" w:type="dxa"/>
          </w:tcPr>
          <w:p w:rsidR="009A17DA" w:rsidRPr="00D118C0" w:rsidRDefault="009A17DA" w:rsidP="00DC1F0C">
            <w:pPr>
              <w:spacing w:line="276" w:lineRule="auto"/>
              <w:ind w:left="-101" w:right="-86"/>
              <w:jc w:val="center"/>
              <w:rPr>
                <w:color w:val="000000" w:themeColor="text1"/>
                <w:sz w:val="12"/>
                <w:szCs w:val="12"/>
                <w:lang w:val="kk-KZ"/>
              </w:rPr>
            </w:pPr>
            <w:r w:rsidRPr="00D118C0">
              <w:rPr>
                <w:color w:val="000000" w:themeColor="text1"/>
                <w:sz w:val="12"/>
                <w:szCs w:val="12"/>
                <w:lang w:val="kk-KZ"/>
              </w:rPr>
              <w:t>Қысқартылған оқу (колледж)</w:t>
            </w:r>
          </w:p>
        </w:tc>
      </w:tr>
      <w:tr w:rsidR="009A17DA" w:rsidRPr="00194E11" w:rsidTr="009A17DA">
        <w:tc>
          <w:tcPr>
            <w:tcW w:w="993" w:type="dxa"/>
          </w:tcPr>
          <w:p w:rsidR="009A17DA" w:rsidRPr="00194E11" w:rsidRDefault="009A17DA" w:rsidP="00DC1F0C">
            <w:pPr>
              <w:spacing w:line="276" w:lineRule="auto"/>
              <w:ind w:left="-142" w:right="-108"/>
              <w:jc w:val="center"/>
              <w:rPr>
                <w:b/>
                <w:sz w:val="14"/>
                <w:szCs w:val="14"/>
                <w:lang w:val="kk-KZ"/>
              </w:rPr>
            </w:pPr>
            <w:r>
              <w:rPr>
                <w:b/>
                <w:sz w:val="14"/>
                <w:szCs w:val="14"/>
                <w:lang w:val="kk-KZ"/>
              </w:rPr>
              <w:t>10</w:t>
            </w:r>
            <w:r w:rsidRPr="00194E11">
              <w:rPr>
                <w:b/>
                <w:sz w:val="14"/>
                <w:szCs w:val="14"/>
                <w:lang w:val="kk-KZ"/>
              </w:rPr>
              <w:t>20</w:t>
            </w:r>
          </w:p>
        </w:tc>
        <w:tc>
          <w:tcPr>
            <w:tcW w:w="992" w:type="dxa"/>
          </w:tcPr>
          <w:p w:rsidR="009A17DA" w:rsidRPr="00194E11" w:rsidRDefault="009A17DA" w:rsidP="00DC1F0C">
            <w:pPr>
              <w:spacing w:line="276" w:lineRule="auto"/>
              <w:ind w:left="-108" w:right="-108"/>
              <w:jc w:val="center"/>
              <w:rPr>
                <w:b/>
                <w:sz w:val="14"/>
                <w:szCs w:val="14"/>
                <w:lang w:val="kk-KZ"/>
              </w:rPr>
            </w:pPr>
            <w:r>
              <w:rPr>
                <w:b/>
                <w:sz w:val="14"/>
                <w:szCs w:val="14"/>
                <w:lang w:val="kk-KZ"/>
              </w:rPr>
              <w:t>10</w:t>
            </w:r>
            <w:r w:rsidRPr="00194E11">
              <w:rPr>
                <w:b/>
                <w:sz w:val="14"/>
                <w:szCs w:val="14"/>
                <w:lang w:val="kk-KZ"/>
              </w:rPr>
              <w:t>20</w:t>
            </w:r>
          </w:p>
        </w:tc>
        <w:tc>
          <w:tcPr>
            <w:tcW w:w="2410" w:type="dxa"/>
          </w:tcPr>
          <w:p w:rsidR="009A17DA" w:rsidRPr="00194E11" w:rsidRDefault="009A17DA" w:rsidP="00DC1F0C">
            <w:pPr>
              <w:spacing w:line="276" w:lineRule="auto"/>
              <w:jc w:val="center"/>
              <w:rPr>
                <w:b/>
                <w:sz w:val="14"/>
                <w:szCs w:val="14"/>
                <w:lang w:val="kk-KZ"/>
              </w:rPr>
            </w:pPr>
            <w:r w:rsidRPr="00194E11">
              <w:rPr>
                <w:b/>
                <w:sz w:val="14"/>
                <w:szCs w:val="14"/>
                <w:lang w:val="kk-KZ"/>
              </w:rPr>
              <w:t>20</w:t>
            </w:r>
          </w:p>
        </w:tc>
      </w:tr>
    </w:tbl>
    <w:p w:rsidR="00034A83" w:rsidRDefault="00034A83" w:rsidP="00B73D68">
      <w:pPr>
        <w:rPr>
          <w:b/>
          <w:color w:val="FF0000"/>
          <w:sz w:val="16"/>
          <w:szCs w:val="16"/>
          <w:lang w:val="kk-KZ"/>
        </w:rPr>
      </w:pPr>
    </w:p>
    <w:p w:rsidR="00436CF5" w:rsidRPr="00D118C0" w:rsidRDefault="00B73D68" w:rsidP="00B73D68">
      <w:pPr>
        <w:rPr>
          <w:b/>
          <w:color w:val="FF0000"/>
          <w:sz w:val="16"/>
          <w:szCs w:val="16"/>
          <w:lang w:val="kk-KZ"/>
        </w:rPr>
      </w:pPr>
      <w:r w:rsidRPr="00D118C0">
        <w:rPr>
          <w:b/>
          <w:color w:val="FF0000"/>
          <w:sz w:val="16"/>
          <w:szCs w:val="16"/>
          <w:lang w:val="kk-KZ"/>
        </w:rPr>
        <w:t>Таңдау пәндері:</w:t>
      </w:r>
    </w:p>
    <w:p w:rsidR="00A16F72" w:rsidRDefault="00436CF5" w:rsidP="008F54CD">
      <w:pPr>
        <w:jc w:val="both"/>
        <w:rPr>
          <w:sz w:val="16"/>
          <w:szCs w:val="16"/>
          <w:lang w:val="kk-KZ"/>
        </w:rPr>
      </w:pPr>
      <w:r w:rsidRPr="00D118C0">
        <w:rPr>
          <w:color w:val="002060"/>
          <w:sz w:val="16"/>
          <w:szCs w:val="16"/>
          <w:lang w:val="kk-KZ"/>
        </w:rPr>
        <w:t>Толық оқу</w:t>
      </w:r>
      <w:r w:rsidR="008F54CD" w:rsidRPr="00D118C0">
        <w:rPr>
          <w:b/>
          <w:color w:val="002060"/>
          <w:sz w:val="16"/>
          <w:szCs w:val="16"/>
          <w:lang w:val="kk-KZ"/>
        </w:rPr>
        <w:t xml:space="preserve"> </w:t>
      </w:r>
      <w:r w:rsidRPr="00D118C0">
        <w:rPr>
          <w:color w:val="002060"/>
          <w:sz w:val="16"/>
          <w:szCs w:val="16"/>
          <w:lang w:val="kk-KZ"/>
        </w:rPr>
        <w:t xml:space="preserve"> – </w:t>
      </w:r>
      <w:r w:rsidR="000C0AA2" w:rsidRPr="003F3509">
        <w:rPr>
          <w:b/>
          <w:sz w:val="18"/>
          <w:szCs w:val="18"/>
          <w:lang w:val="kk-KZ"/>
        </w:rPr>
        <w:t>М</w:t>
      </w:r>
      <w:r w:rsidRPr="003F3509">
        <w:rPr>
          <w:b/>
          <w:sz w:val="18"/>
          <w:szCs w:val="18"/>
          <w:lang w:val="kk-KZ"/>
        </w:rPr>
        <w:t xml:space="preserve">атематика, </w:t>
      </w:r>
      <w:r w:rsidR="000C0AA2" w:rsidRPr="003F3509">
        <w:rPr>
          <w:b/>
          <w:sz w:val="18"/>
          <w:szCs w:val="18"/>
          <w:lang w:val="kk-KZ"/>
        </w:rPr>
        <w:t>Ф</w:t>
      </w:r>
      <w:r w:rsidRPr="003F3509">
        <w:rPr>
          <w:b/>
          <w:sz w:val="18"/>
          <w:szCs w:val="18"/>
          <w:lang w:val="kk-KZ"/>
        </w:rPr>
        <w:t>изика</w:t>
      </w:r>
    </w:p>
    <w:p w:rsidR="00436CF5" w:rsidRPr="008F54CD" w:rsidRDefault="00436CF5" w:rsidP="008F54CD">
      <w:pPr>
        <w:jc w:val="both"/>
        <w:rPr>
          <w:sz w:val="16"/>
          <w:szCs w:val="16"/>
          <w:u w:val="single"/>
          <w:lang w:val="kk-KZ"/>
        </w:rPr>
      </w:pPr>
      <w:r w:rsidRPr="00D118C0">
        <w:rPr>
          <w:color w:val="002060"/>
          <w:sz w:val="16"/>
          <w:szCs w:val="16"/>
          <w:lang w:val="kk-KZ"/>
        </w:rPr>
        <w:t>Қысқартылған оқу</w:t>
      </w:r>
      <w:r w:rsidR="00B73D68" w:rsidRPr="00D118C0">
        <w:rPr>
          <w:b/>
          <w:color w:val="002060"/>
          <w:sz w:val="16"/>
          <w:szCs w:val="16"/>
          <w:lang w:val="kk-KZ"/>
        </w:rPr>
        <w:t xml:space="preserve"> </w:t>
      </w:r>
      <w:r w:rsidRPr="00D118C0">
        <w:rPr>
          <w:color w:val="002060"/>
          <w:sz w:val="16"/>
          <w:szCs w:val="16"/>
          <w:lang w:val="kk-KZ"/>
        </w:rPr>
        <w:t>–</w:t>
      </w:r>
      <w:r w:rsidR="00B73D68" w:rsidRPr="00D118C0">
        <w:rPr>
          <w:color w:val="002060"/>
          <w:sz w:val="16"/>
          <w:szCs w:val="16"/>
          <w:lang w:val="kk-KZ"/>
        </w:rPr>
        <w:t xml:space="preserve"> </w:t>
      </w:r>
      <w:r w:rsidR="000C0AA2" w:rsidRPr="003F3509">
        <w:rPr>
          <w:b/>
          <w:sz w:val="18"/>
          <w:szCs w:val="18"/>
          <w:lang w:val="kk-KZ"/>
        </w:rPr>
        <w:t>М</w:t>
      </w:r>
      <w:r w:rsidRPr="003F3509">
        <w:rPr>
          <w:b/>
          <w:sz w:val="18"/>
          <w:szCs w:val="18"/>
          <w:lang w:val="kk-KZ"/>
        </w:rPr>
        <w:t>атематика,</w:t>
      </w:r>
      <w:r w:rsidR="00D53E8C" w:rsidRPr="003F3509">
        <w:rPr>
          <w:b/>
          <w:sz w:val="18"/>
          <w:szCs w:val="18"/>
          <w:lang w:val="kk-KZ"/>
        </w:rPr>
        <w:t xml:space="preserve"> </w:t>
      </w:r>
      <w:r w:rsidR="000C0AA2" w:rsidRPr="003F3509">
        <w:rPr>
          <w:b/>
          <w:sz w:val="18"/>
          <w:szCs w:val="18"/>
          <w:lang w:val="kk-KZ"/>
        </w:rPr>
        <w:t>Ө</w:t>
      </w:r>
      <w:r w:rsidRPr="003F3509">
        <w:rPr>
          <w:b/>
          <w:sz w:val="18"/>
          <w:szCs w:val="18"/>
          <w:lang w:val="kk-KZ"/>
        </w:rPr>
        <w:t>ндірістегі автомат</w:t>
      </w:r>
      <w:r w:rsidR="00B73D68" w:rsidRPr="003F3509">
        <w:rPr>
          <w:b/>
          <w:sz w:val="18"/>
          <w:szCs w:val="18"/>
          <w:lang w:val="kk-KZ"/>
        </w:rPr>
        <w:t>-</w:t>
      </w:r>
      <w:r w:rsidRPr="003F3509">
        <w:rPr>
          <w:b/>
          <w:sz w:val="18"/>
          <w:szCs w:val="18"/>
          <w:lang w:val="kk-KZ"/>
        </w:rPr>
        <w:t>тандырылған технологиялық процесстер</w:t>
      </w:r>
    </w:p>
    <w:p w:rsidR="00194E11" w:rsidRDefault="00194E11" w:rsidP="008F54CD">
      <w:pPr>
        <w:jc w:val="both"/>
        <w:rPr>
          <w:sz w:val="16"/>
          <w:szCs w:val="16"/>
          <w:lang w:val="kk-KZ"/>
        </w:rPr>
      </w:pPr>
    </w:p>
    <w:p w:rsidR="00DC1F0C" w:rsidRDefault="00D53E8C" w:rsidP="00194E11">
      <w:pPr>
        <w:pStyle w:val="2"/>
        <w:numPr>
          <w:ilvl w:val="0"/>
          <w:numId w:val="0"/>
        </w:numPr>
        <w:tabs>
          <w:tab w:val="left" w:pos="567"/>
        </w:tabs>
        <w:ind w:right="-255"/>
        <w:rPr>
          <w:b/>
          <w:color w:val="000000"/>
          <w:sz w:val="16"/>
          <w:szCs w:val="16"/>
          <w:lang w:val="kk-KZ"/>
        </w:rPr>
      </w:pPr>
      <w:r>
        <w:rPr>
          <w:b/>
          <w:color w:val="000000"/>
          <w:sz w:val="16"/>
          <w:szCs w:val="16"/>
          <w:lang w:val="kk-KZ"/>
        </w:rPr>
        <w:t>2)</w:t>
      </w:r>
      <w:r w:rsidR="00DC1F0C" w:rsidRPr="00DC1F0C">
        <w:rPr>
          <w:b/>
          <w:sz w:val="16"/>
          <w:szCs w:val="16"/>
          <w:lang w:val="kk-KZ"/>
        </w:rPr>
        <w:t xml:space="preserve"> </w:t>
      </w:r>
      <w:r w:rsidR="00DC1F0C" w:rsidRPr="00D118C0">
        <w:rPr>
          <w:b/>
          <w:color w:val="FF0000"/>
          <w:sz w:val="16"/>
          <w:szCs w:val="16"/>
          <w:lang w:val="kk-KZ"/>
        </w:rPr>
        <w:t>Оқыту бағдарламасы:</w:t>
      </w:r>
    </w:p>
    <w:p w:rsidR="00194E11" w:rsidRPr="00D118C0" w:rsidRDefault="00D53E8C" w:rsidP="00194E11">
      <w:pPr>
        <w:pStyle w:val="2"/>
        <w:numPr>
          <w:ilvl w:val="0"/>
          <w:numId w:val="0"/>
        </w:numPr>
        <w:tabs>
          <w:tab w:val="left" w:pos="567"/>
        </w:tabs>
        <w:ind w:right="-255"/>
        <w:rPr>
          <w:b/>
          <w:color w:val="002060"/>
          <w:sz w:val="16"/>
          <w:szCs w:val="16"/>
          <w:lang w:val="kk-KZ"/>
        </w:rPr>
      </w:pPr>
      <w:r w:rsidRPr="00D118C0">
        <w:rPr>
          <w:b/>
          <w:color w:val="002060"/>
          <w:sz w:val="16"/>
          <w:szCs w:val="16"/>
          <w:lang w:val="kk-KZ"/>
        </w:rPr>
        <w:t xml:space="preserve"> </w:t>
      </w:r>
      <w:r w:rsidR="00194E11" w:rsidRPr="00D118C0">
        <w:rPr>
          <w:b/>
          <w:color w:val="002060"/>
          <w:sz w:val="16"/>
          <w:szCs w:val="16"/>
          <w:lang w:val="kk-KZ"/>
        </w:rPr>
        <w:t>В059</w:t>
      </w:r>
      <w:r w:rsidR="00194E11" w:rsidRPr="00D118C0">
        <w:rPr>
          <w:b/>
          <w:color w:val="002060"/>
          <w:sz w:val="16"/>
          <w:szCs w:val="16"/>
        </w:rPr>
        <w:t xml:space="preserve"> –  </w:t>
      </w:r>
      <w:r w:rsidR="00194E11" w:rsidRPr="00D118C0">
        <w:rPr>
          <w:b/>
          <w:color w:val="002060"/>
          <w:sz w:val="16"/>
          <w:szCs w:val="16"/>
          <w:lang w:val="kk-KZ"/>
        </w:rPr>
        <w:t>Коммуникациялар және коммуникациялық технологиялар</w:t>
      </w:r>
    </w:p>
    <w:p w:rsidR="00606EFC" w:rsidRPr="00D118C0" w:rsidRDefault="00606EFC" w:rsidP="00B73D68">
      <w:pPr>
        <w:pStyle w:val="2"/>
        <w:numPr>
          <w:ilvl w:val="0"/>
          <w:numId w:val="0"/>
        </w:numPr>
        <w:tabs>
          <w:tab w:val="left" w:pos="567"/>
        </w:tabs>
        <w:ind w:right="-255"/>
        <w:rPr>
          <w:b/>
          <w:color w:val="FF0000"/>
          <w:sz w:val="16"/>
          <w:szCs w:val="16"/>
          <w:lang w:val="kk-KZ"/>
        </w:rPr>
      </w:pPr>
      <w:r w:rsidRPr="00D118C0">
        <w:rPr>
          <w:b/>
          <w:color w:val="FF0000"/>
          <w:sz w:val="16"/>
          <w:szCs w:val="16"/>
          <w:lang w:val="kk-KZ"/>
        </w:rPr>
        <w:t>М</w:t>
      </w:r>
      <w:r w:rsidR="00B73D68" w:rsidRPr="00D118C0">
        <w:rPr>
          <w:b/>
          <w:color w:val="FF0000"/>
          <w:sz w:val="16"/>
          <w:szCs w:val="16"/>
          <w:lang w:val="kk-KZ"/>
        </w:rPr>
        <w:t>амандық</w:t>
      </w:r>
      <w:r w:rsidRPr="00D118C0">
        <w:rPr>
          <w:b/>
          <w:color w:val="FF0000"/>
          <w:sz w:val="16"/>
          <w:szCs w:val="16"/>
          <w:lang w:val="kk-KZ"/>
        </w:rPr>
        <w:t>:</w:t>
      </w:r>
    </w:p>
    <w:p w:rsidR="00194E11" w:rsidRPr="00B73D68" w:rsidRDefault="00194E11" w:rsidP="00B73D68">
      <w:pPr>
        <w:pStyle w:val="2"/>
        <w:numPr>
          <w:ilvl w:val="0"/>
          <w:numId w:val="0"/>
        </w:numPr>
        <w:tabs>
          <w:tab w:val="left" w:pos="567"/>
        </w:tabs>
        <w:ind w:right="-255"/>
        <w:rPr>
          <w:b/>
          <w:sz w:val="16"/>
          <w:szCs w:val="16"/>
          <w:lang w:val="kk-KZ"/>
        </w:rPr>
      </w:pPr>
      <w:r w:rsidRPr="00D118C0">
        <w:rPr>
          <w:b/>
          <w:color w:val="002060"/>
          <w:sz w:val="16"/>
          <w:szCs w:val="16"/>
        </w:rPr>
        <w:t xml:space="preserve">6В06210 - </w:t>
      </w:r>
      <w:r w:rsidRPr="00B73D68">
        <w:rPr>
          <w:b/>
          <w:sz w:val="16"/>
          <w:szCs w:val="16"/>
        </w:rPr>
        <w:t xml:space="preserve">РАДИОТЕХНИКА, ЭЛЕКТРОНИКА </w:t>
      </w:r>
      <w:r w:rsidRPr="00B73D68">
        <w:rPr>
          <w:b/>
          <w:sz w:val="16"/>
          <w:szCs w:val="16"/>
          <w:lang w:val="kk-KZ"/>
        </w:rPr>
        <w:t>ЖӘНЕ  ТЕЛЕКОММУНИКАЦИЯЛАР</w:t>
      </w:r>
    </w:p>
    <w:p w:rsidR="00194E11" w:rsidRDefault="00194E11" w:rsidP="00194E11">
      <w:pPr>
        <w:rPr>
          <w:sz w:val="16"/>
          <w:szCs w:val="16"/>
          <w:lang w:val="kk-KZ"/>
        </w:rPr>
      </w:pPr>
    </w:p>
    <w:tbl>
      <w:tblPr>
        <w:tblStyle w:val="a3"/>
        <w:tblW w:w="4395" w:type="dxa"/>
        <w:tblInd w:w="108" w:type="dxa"/>
        <w:tblLayout w:type="fixed"/>
        <w:tblLook w:val="04A0" w:firstRow="1" w:lastRow="0" w:firstColumn="1" w:lastColumn="0" w:noHBand="0" w:noVBand="1"/>
      </w:tblPr>
      <w:tblGrid>
        <w:gridCol w:w="993"/>
        <w:gridCol w:w="992"/>
        <w:gridCol w:w="2410"/>
      </w:tblGrid>
      <w:tr w:rsidR="009A17DA" w:rsidRPr="00D118C0" w:rsidTr="00A213E4">
        <w:tc>
          <w:tcPr>
            <w:tcW w:w="4395" w:type="dxa"/>
            <w:gridSpan w:val="3"/>
          </w:tcPr>
          <w:p w:rsidR="009A17DA" w:rsidRPr="00D118C0" w:rsidRDefault="009A17DA" w:rsidP="00A213E4">
            <w:pPr>
              <w:spacing w:line="276" w:lineRule="auto"/>
              <w:jc w:val="center"/>
              <w:rPr>
                <w:b/>
                <w:color w:val="002060"/>
                <w:sz w:val="16"/>
                <w:szCs w:val="16"/>
                <w:lang w:val="kk-KZ"/>
              </w:rPr>
            </w:pPr>
            <w:r>
              <w:rPr>
                <w:b/>
                <w:color w:val="002060"/>
                <w:sz w:val="16"/>
                <w:szCs w:val="16"/>
                <w:lang w:val="kk-KZ"/>
              </w:rPr>
              <w:t>Г</w:t>
            </w:r>
            <w:r w:rsidRPr="00D118C0">
              <w:rPr>
                <w:b/>
                <w:color w:val="002060"/>
                <w:sz w:val="16"/>
                <w:szCs w:val="16"/>
                <w:lang w:val="kk-KZ"/>
              </w:rPr>
              <w:t>ранттар саны</w:t>
            </w:r>
          </w:p>
        </w:tc>
      </w:tr>
      <w:tr w:rsidR="009A17DA" w:rsidRPr="00D118C0" w:rsidTr="00A213E4">
        <w:tc>
          <w:tcPr>
            <w:tcW w:w="993" w:type="dxa"/>
          </w:tcPr>
          <w:p w:rsidR="009A17DA" w:rsidRPr="00D118C0" w:rsidRDefault="009A17DA" w:rsidP="00A213E4">
            <w:pPr>
              <w:spacing w:line="276" w:lineRule="auto"/>
              <w:ind w:left="-142" w:right="-100"/>
              <w:jc w:val="center"/>
              <w:rPr>
                <w:color w:val="000000" w:themeColor="text1"/>
                <w:sz w:val="12"/>
                <w:szCs w:val="12"/>
                <w:lang w:val="kk-KZ"/>
              </w:rPr>
            </w:pPr>
            <w:r w:rsidRPr="00D118C0">
              <w:rPr>
                <w:color w:val="000000" w:themeColor="text1"/>
                <w:sz w:val="12"/>
                <w:szCs w:val="12"/>
                <w:lang w:val="kk-KZ"/>
              </w:rPr>
              <w:t>Барлығы</w:t>
            </w:r>
          </w:p>
        </w:tc>
        <w:tc>
          <w:tcPr>
            <w:tcW w:w="992" w:type="dxa"/>
          </w:tcPr>
          <w:p w:rsidR="009A17DA" w:rsidRPr="00D118C0" w:rsidRDefault="009A17DA" w:rsidP="00A213E4">
            <w:pPr>
              <w:spacing w:line="276" w:lineRule="auto"/>
              <w:ind w:left="-127" w:right="-81"/>
              <w:jc w:val="center"/>
              <w:rPr>
                <w:color w:val="000000" w:themeColor="text1"/>
                <w:sz w:val="12"/>
                <w:szCs w:val="12"/>
                <w:lang w:val="kk-KZ"/>
              </w:rPr>
            </w:pPr>
            <w:r w:rsidRPr="00D118C0">
              <w:rPr>
                <w:color w:val="000000" w:themeColor="text1"/>
                <w:sz w:val="12"/>
                <w:szCs w:val="12"/>
                <w:lang w:val="kk-KZ"/>
              </w:rPr>
              <w:t>Толық оқу</w:t>
            </w:r>
          </w:p>
        </w:tc>
        <w:tc>
          <w:tcPr>
            <w:tcW w:w="2410" w:type="dxa"/>
          </w:tcPr>
          <w:p w:rsidR="009A17DA" w:rsidRPr="00D118C0" w:rsidRDefault="009A17DA" w:rsidP="00A213E4">
            <w:pPr>
              <w:spacing w:line="276" w:lineRule="auto"/>
              <w:ind w:left="-101" w:right="-86"/>
              <w:jc w:val="center"/>
              <w:rPr>
                <w:color w:val="000000" w:themeColor="text1"/>
                <w:sz w:val="12"/>
                <w:szCs w:val="12"/>
                <w:lang w:val="kk-KZ"/>
              </w:rPr>
            </w:pPr>
            <w:r w:rsidRPr="00D118C0">
              <w:rPr>
                <w:color w:val="000000" w:themeColor="text1"/>
                <w:sz w:val="12"/>
                <w:szCs w:val="12"/>
                <w:lang w:val="kk-KZ"/>
              </w:rPr>
              <w:t>Қысқартылған оқу (колледж)</w:t>
            </w:r>
          </w:p>
        </w:tc>
      </w:tr>
      <w:tr w:rsidR="009A17DA" w:rsidRPr="00194E11" w:rsidTr="00A213E4">
        <w:tc>
          <w:tcPr>
            <w:tcW w:w="993" w:type="dxa"/>
          </w:tcPr>
          <w:p w:rsidR="009A17DA" w:rsidRPr="009A17DA" w:rsidRDefault="009A17DA" w:rsidP="009A17DA">
            <w:pPr>
              <w:spacing w:line="276" w:lineRule="auto"/>
              <w:ind w:left="-142" w:right="-108"/>
              <w:jc w:val="center"/>
              <w:rPr>
                <w:b/>
                <w:sz w:val="14"/>
                <w:szCs w:val="14"/>
              </w:rPr>
            </w:pPr>
            <w:r>
              <w:rPr>
                <w:b/>
                <w:sz w:val="14"/>
                <w:szCs w:val="14"/>
              </w:rPr>
              <w:t>1100</w:t>
            </w:r>
          </w:p>
        </w:tc>
        <w:tc>
          <w:tcPr>
            <w:tcW w:w="992" w:type="dxa"/>
          </w:tcPr>
          <w:p w:rsidR="009A17DA" w:rsidRPr="00194E11" w:rsidRDefault="009A17DA" w:rsidP="00A213E4">
            <w:pPr>
              <w:spacing w:line="276" w:lineRule="auto"/>
              <w:ind w:left="-108" w:right="-108"/>
              <w:jc w:val="center"/>
              <w:rPr>
                <w:b/>
                <w:sz w:val="14"/>
                <w:szCs w:val="14"/>
                <w:lang w:val="kk-KZ"/>
              </w:rPr>
            </w:pPr>
            <w:r>
              <w:rPr>
                <w:b/>
                <w:sz w:val="14"/>
                <w:szCs w:val="14"/>
              </w:rPr>
              <w:t>1100</w:t>
            </w:r>
          </w:p>
        </w:tc>
        <w:tc>
          <w:tcPr>
            <w:tcW w:w="2410" w:type="dxa"/>
          </w:tcPr>
          <w:p w:rsidR="009A17DA" w:rsidRPr="009A17DA" w:rsidRDefault="009A17DA" w:rsidP="00A213E4">
            <w:pPr>
              <w:spacing w:line="276" w:lineRule="auto"/>
              <w:jc w:val="center"/>
              <w:rPr>
                <w:sz w:val="14"/>
                <w:szCs w:val="14"/>
                <w:lang w:val="kk-KZ"/>
              </w:rPr>
            </w:pPr>
            <w:r w:rsidRPr="009A17DA">
              <w:rPr>
                <w:sz w:val="14"/>
                <w:szCs w:val="14"/>
                <w:lang w:val="kk-KZ"/>
              </w:rPr>
              <w:t>жоқ</w:t>
            </w:r>
          </w:p>
        </w:tc>
      </w:tr>
    </w:tbl>
    <w:p w:rsidR="00034A83" w:rsidRDefault="00034A83" w:rsidP="00B73D68">
      <w:pPr>
        <w:rPr>
          <w:b/>
          <w:color w:val="FF0000"/>
          <w:sz w:val="16"/>
          <w:szCs w:val="16"/>
          <w:lang w:val="kk-KZ"/>
        </w:rPr>
      </w:pPr>
    </w:p>
    <w:p w:rsidR="00B73D68" w:rsidRPr="00D118C0" w:rsidRDefault="00B73D68" w:rsidP="00B73D68">
      <w:pPr>
        <w:rPr>
          <w:b/>
          <w:color w:val="FF0000"/>
          <w:sz w:val="16"/>
          <w:szCs w:val="16"/>
          <w:lang w:val="kk-KZ"/>
        </w:rPr>
      </w:pPr>
      <w:r w:rsidRPr="00D118C0">
        <w:rPr>
          <w:b/>
          <w:color w:val="FF0000"/>
          <w:sz w:val="16"/>
          <w:szCs w:val="16"/>
          <w:lang w:val="kk-KZ"/>
        </w:rPr>
        <w:t>Таңдау пәндері:</w:t>
      </w:r>
    </w:p>
    <w:p w:rsidR="00436CF5" w:rsidRDefault="00436CF5" w:rsidP="00B73D68">
      <w:pPr>
        <w:rPr>
          <w:sz w:val="16"/>
          <w:szCs w:val="16"/>
          <w:lang w:val="kk-KZ"/>
        </w:rPr>
      </w:pPr>
      <w:r w:rsidRPr="000C0AA2">
        <w:rPr>
          <w:color w:val="002060"/>
          <w:sz w:val="16"/>
          <w:szCs w:val="16"/>
          <w:lang w:val="kk-KZ"/>
        </w:rPr>
        <w:t>Толық оқу</w:t>
      </w:r>
      <w:r w:rsidR="000C0AA2">
        <w:rPr>
          <w:color w:val="002060"/>
          <w:sz w:val="16"/>
          <w:szCs w:val="16"/>
          <w:lang w:val="kk-KZ"/>
        </w:rPr>
        <w:t xml:space="preserve"> </w:t>
      </w:r>
      <w:r w:rsidRPr="000C0AA2">
        <w:rPr>
          <w:color w:val="002060"/>
          <w:sz w:val="16"/>
          <w:szCs w:val="16"/>
        </w:rPr>
        <w:t xml:space="preserve">– </w:t>
      </w:r>
      <w:r w:rsidRPr="003F3509">
        <w:rPr>
          <w:b/>
          <w:sz w:val="18"/>
          <w:szCs w:val="18"/>
        </w:rPr>
        <w:t>математика, физика</w:t>
      </w:r>
    </w:p>
    <w:p w:rsidR="00436CF5" w:rsidRPr="003F3509" w:rsidRDefault="00436CF5" w:rsidP="00B73D68">
      <w:pPr>
        <w:rPr>
          <w:sz w:val="18"/>
          <w:szCs w:val="18"/>
          <w:lang w:val="kk-KZ"/>
        </w:rPr>
      </w:pPr>
      <w:r w:rsidRPr="000C0AA2">
        <w:rPr>
          <w:color w:val="002060"/>
          <w:sz w:val="16"/>
          <w:szCs w:val="16"/>
          <w:lang w:val="kk-KZ"/>
        </w:rPr>
        <w:t xml:space="preserve">Қысқартылған оқу </w:t>
      </w:r>
      <w:r w:rsidR="00B73D68" w:rsidRPr="000C0AA2">
        <w:rPr>
          <w:color w:val="002060"/>
          <w:sz w:val="16"/>
          <w:szCs w:val="16"/>
          <w:lang w:val="kk-KZ"/>
        </w:rPr>
        <w:t xml:space="preserve">- </w:t>
      </w:r>
      <w:r w:rsidRPr="003F3509">
        <w:rPr>
          <w:b/>
          <w:sz w:val="18"/>
          <w:szCs w:val="18"/>
          <w:lang w:val="kk-KZ"/>
        </w:rPr>
        <w:t xml:space="preserve">физика, электроника </w:t>
      </w:r>
      <w:r w:rsidR="00D53E8C" w:rsidRPr="003F3509">
        <w:rPr>
          <w:b/>
          <w:sz w:val="18"/>
          <w:szCs w:val="18"/>
          <w:lang w:val="kk-KZ"/>
        </w:rPr>
        <w:t>және схемо</w:t>
      </w:r>
      <w:r w:rsidR="00B73D68" w:rsidRPr="003F3509">
        <w:rPr>
          <w:b/>
          <w:sz w:val="18"/>
          <w:szCs w:val="18"/>
          <w:lang w:val="kk-KZ"/>
        </w:rPr>
        <w:t>-</w:t>
      </w:r>
      <w:r w:rsidR="00D53E8C" w:rsidRPr="003F3509">
        <w:rPr>
          <w:b/>
          <w:sz w:val="18"/>
          <w:szCs w:val="18"/>
          <w:lang w:val="kk-KZ"/>
        </w:rPr>
        <w:t>техника негіздері</w:t>
      </w:r>
    </w:p>
    <w:p w:rsidR="009A17DA" w:rsidRDefault="009A17DA" w:rsidP="00B1026C">
      <w:pPr>
        <w:shd w:val="clear" w:color="auto" w:fill="FFFFFF"/>
        <w:ind w:right="-255" w:firstLine="284"/>
        <w:jc w:val="both"/>
        <w:rPr>
          <w:color w:val="002060"/>
          <w:sz w:val="16"/>
          <w:szCs w:val="16"/>
          <w:lang w:val="kk-KZ"/>
        </w:rPr>
      </w:pPr>
    </w:p>
    <w:p w:rsidR="00606EFC" w:rsidRPr="00D118C0" w:rsidRDefault="00606EFC" w:rsidP="00B1026C">
      <w:pPr>
        <w:shd w:val="clear" w:color="auto" w:fill="FFFFFF"/>
        <w:ind w:right="-255" w:firstLine="284"/>
        <w:jc w:val="both"/>
        <w:rPr>
          <w:b/>
          <w:color w:val="002060"/>
          <w:sz w:val="16"/>
          <w:szCs w:val="16"/>
          <w:lang w:val="kk-KZ"/>
        </w:rPr>
      </w:pPr>
      <w:r w:rsidRPr="00D118C0">
        <w:rPr>
          <w:color w:val="002060"/>
          <w:sz w:val="16"/>
          <w:szCs w:val="16"/>
          <w:lang w:val="kk-KZ"/>
        </w:rPr>
        <w:lastRenderedPageBreak/>
        <w:t>Республиканың Оңтүстік аймақтарында келесі мамандықтар жеткіліксіз, себебі ақпараттарды және мәліметтерді жіберу, өңдеу жүйелерімен және компьютерлік техникалармен қамтамасыздандырылған мекемелер, өндіріс пен шағын кәсіпорындар жоғары жылдамдықпен өсіп жатыр.</w:t>
      </w:r>
    </w:p>
    <w:p w:rsidR="00606EFC" w:rsidRPr="00D118C0" w:rsidRDefault="00606EFC" w:rsidP="00606EFC">
      <w:pPr>
        <w:shd w:val="clear" w:color="auto" w:fill="FFFFFF"/>
        <w:ind w:right="-255"/>
        <w:rPr>
          <w:b/>
          <w:color w:val="002060"/>
          <w:sz w:val="16"/>
          <w:szCs w:val="16"/>
          <w:lang w:val="kk-KZ"/>
        </w:rPr>
      </w:pPr>
    </w:p>
    <w:p w:rsidR="00606EFC" w:rsidRPr="00606EFC" w:rsidRDefault="00606EFC" w:rsidP="00606EFC">
      <w:pPr>
        <w:shd w:val="clear" w:color="auto" w:fill="FFFFFF"/>
        <w:ind w:right="-255"/>
        <w:jc w:val="center"/>
        <w:rPr>
          <w:b/>
          <w:color w:val="000000"/>
          <w:sz w:val="16"/>
          <w:szCs w:val="16"/>
          <w:lang w:val="kk-KZ"/>
        </w:rPr>
      </w:pPr>
      <w:r w:rsidRPr="000C0AA2">
        <w:rPr>
          <w:b/>
          <w:sz w:val="16"/>
          <w:szCs w:val="16"/>
          <w:lang w:val="kk-KZ"/>
        </w:rPr>
        <w:t xml:space="preserve">6В07110  -  </w:t>
      </w:r>
      <w:r w:rsidRPr="00606EFC">
        <w:rPr>
          <w:b/>
          <w:color w:val="000000"/>
          <w:sz w:val="16"/>
          <w:szCs w:val="16"/>
          <w:lang w:val="kk-KZ"/>
        </w:rPr>
        <w:t>АВТОМАТТАНДЫРУ ЖӘНЕ БАСҚАРУ</w:t>
      </w:r>
    </w:p>
    <w:p w:rsidR="00606EFC" w:rsidRPr="00D118C0" w:rsidRDefault="00606EFC" w:rsidP="00606EFC">
      <w:pPr>
        <w:shd w:val="clear" w:color="auto" w:fill="FFFFFF"/>
        <w:ind w:right="-255"/>
        <w:jc w:val="both"/>
        <w:rPr>
          <w:color w:val="002060"/>
          <w:sz w:val="16"/>
          <w:szCs w:val="16"/>
          <w:lang w:val="kk-KZ"/>
        </w:rPr>
      </w:pPr>
      <w:r w:rsidRPr="00D118C0">
        <w:rPr>
          <w:color w:val="002060"/>
          <w:sz w:val="16"/>
          <w:szCs w:val="16"/>
          <w:lang w:val="kk-KZ"/>
        </w:rPr>
        <w:t xml:space="preserve">– автоматтандырылған басқару жүйелері және өндірістерді басқару жүйелерін ақпараттандыру мамандарын дайындайды; </w:t>
      </w:r>
    </w:p>
    <w:p w:rsidR="00606EFC" w:rsidRDefault="00606EFC" w:rsidP="00606EFC">
      <w:pPr>
        <w:pStyle w:val="2"/>
        <w:numPr>
          <w:ilvl w:val="0"/>
          <w:numId w:val="0"/>
        </w:numPr>
        <w:ind w:right="-255"/>
        <w:jc w:val="both"/>
        <w:rPr>
          <w:color w:val="002060"/>
          <w:sz w:val="16"/>
          <w:szCs w:val="16"/>
          <w:lang w:val="kk-KZ"/>
        </w:rPr>
      </w:pPr>
      <w:r w:rsidRPr="00D118C0">
        <w:rPr>
          <w:color w:val="002060"/>
          <w:sz w:val="16"/>
          <w:szCs w:val="16"/>
          <w:lang w:val="kk-KZ"/>
        </w:rPr>
        <w:t>– эксплуатация, жөндеу, баптау, кешендер мен автоматтандыру жүйелерін жобалау кәсіпорындарында, бақылау-өлшеу құралдары мен микропроцессорлік техникамен қызмет атқаратын автоматтандыру инженер және бағдарламалық қатамасыздандыру мамандығын дайындайды.</w:t>
      </w:r>
    </w:p>
    <w:p w:rsidR="007376BB" w:rsidRPr="00D118C0" w:rsidRDefault="007376BB" w:rsidP="00606EFC">
      <w:pPr>
        <w:pStyle w:val="2"/>
        <w:numPr>
          <w:ilvl w:val="0"/>
          <w:numId w:val="0"/>
        </w:numPr>
        <w:ind w:right="-255"/>
        <w:jc w:val="both"/>
        <w:rPr>
          <w:color w:val="002060"/>
          <w:sz w:val="16"/>
          <w:szCs w:val="16"/>
          <w:lang w:val="kk-KZ"/>
        </w:rPr>
      </w:pPr>
    </w:p>
    <w:p w:rsidR="00606EFC" w:rsidRPr="00606EFC" w:rsidRDefault="00606EFC" w:rsidP="007376BB">
      <w:pPr>
        <w:pStyle w:val="2"/>
        <w:numPr>
          <w:ilvl w:val="0"/>
          <w:numId w:val="0"/>
        </w:numPr>
        <w:tabs>
          <w:tab w:val="left" w:pos="0"/>
        </w:tabs>
        <w:ind w:right="-255"/>
        <w:jc w:val="center"/>
        <w:rPr>
          <w:b/>
          <w:sz w:val="16"/>
          <w:szCs w:val="16"/>
          <w:lang w:val="kk-KZ"/>
        </w:rPr>
      </w:pPr>
      <w:r w:rsidRPr="000C0AA2">
        <w:rPr>
          <w:b/>
          <w:sz w:val="16"/>
          <w:szCs w:val="16"/>
          <w:lang w:val="kk-KZ"/>
        </w:rPr>
        <w:t>6В06210 -</w:t>
      </w:r>
      <w:r w:rsidRPr="00D118C0">
        <w:rPr>
          <w:b/>
          <w:color w:val="002060"/>
          <w:sz w:val="16"/>
          <w:szCs w:val="16"/>
          <w:lang w:val="kk-KZ"/>
        </w:rPr>
        <w:t xml:space="preserve"> </w:t>
      </w:r>
      <w:r w:rsidRPr="00A011B9">
        <w:rPr>
          <w:b/>
          <w:sz w:val="16"/>
          <w:szCs w:val="16"/>
          <w:lang w:val="kk-KZ"/>
        </w:rPr>
        <w:t>РАДИОТЕХНИКА, ЭЛЕКТРОНИКА</w:t>
      </w:r>
      <w:r w:rsidR="00240673" w:rsidRPr="00A011B9">
        <w:rPr>
          <w:b/>
          <w:sz w:val="16"/>
          <w:szCs w:val="16"/>
          <w:lang w:val="kk-KZ"/>
        </w:rPr>
        <w:t xml:space="preserve"> </w:t>
      </w:r>
      <w:r w:rsidRPr="00606EFC">
        <w:rPr>
          <w:b/>
          <w:sz w:val="16"/>
          <w:szCs w:val="16"/>
          <w:lang w:val="kk-KZ"/>
        </w:rPr>
        <w:t>ЖӘНЕ                    ТЕЛЕКОММУНИКАЦИЯЛАР</w:t>
      </w:r>
    </w:p>
    <w:p w:rsidR="00606EFC" w:rsidRPr="00D118C0" w:rsidRDefault="00606EFC" w:rsidP="00606EFC">
      <w:pPr>
        <w:pStyle w:val="2"/>
        <w:numPr>
          <w:ilvl w:val="0"/>
          <w:numId w:val="0"/>
        </w:numPr>
        <w:ind w:right="-255"/>
        <w:jc w:val="both"/>
        <w:rPr>
          <w:color w:val="002060"/>
          <w:sz w:val="16"/>
          <w:szCs w:val="16"/>
          <w:lang w:val="kk-KZ"/>
        </w:rPr>
      </w:pPr>
      <w:r w:rsidRPr="00D118C0">
        <w:rPr>
          <w:color w:val="002060"/>
          <w:sz w:val="16"/>
          <w:szCs w:val="16"/>
          <w:lang w:val="kk-KZ"/>
        </w:rPr>
        <w:t xml:space="preserve">- радиотехника, автоматтандырылған байланыс, кең профильді мобильді байланыс инженері; электронды жүйелерде қызмет көрсететін электронщик; телекоммуникация (телефон және радио байланыс, теледидар) салаларында жұмыс істейтін маман. </w:t>
      </w:r>
    </w:p>
    <w:p w:rsidR="00A011B9" w:rsidRDefault="00A011B9" w:rsidP="007376BB">
      <w:pPr>
        <w:shd w:val="clear" w:color="auto" w:fill="FFFFFF"/>
        <w:ind w:right="-255"/>
        <w:jc w:val="both"/>
        <w:rPr>
          <w:color w:val="002060"/>
          <w:sz w:val="16"/>
          <w:szCs w:val="16"/>
          <w:lang w:val="kk-KZ"/>
        </w:rPr>
      </w:pPr>
    </w:p>
    <w:p w:rsidR="007376BB" w:rsidRPr="007376BB" w:rsidRDefault="007376BB" w:rsidP="007376BB">
      <w:pPr>
        <w:pStyle w:val="2"/>
        <w:numPr>
          <w:ilvl w:val="0"/>
          <w:numId w:val="0"/>
        </w:numPr>
        <w:ind w:right="-255"/>
        <w:jc w:val="both"/>
        <w:rPr>
          <w:color w:val="002060"/>
          <w:sz w:val="16"/>
          <w:szCs w:val="16"/>
          <w:lang w:val="kk-KZ"/>
        </w:rPr>
      </w:pPr>
      <w:r w:rsidRPr="007376BB">
        <w:rPr>
          <w:color w:val="002060"/>
          <w:sz w:val="16"/>
          <w:szCs w:val="16"/>
          <w:lang w:val="kk-KZ"/>
        </w:rPr>
        <w:t>Мамандық</w:t>
      </w:r>
      <w:r>
        <w:rPr>
          <w:color w:val="002060"/>
          <w:sz w:val="16"/>
          <w:szCs w:val="16"/>
          <w:lang w:val="kk-KZ"/>
        </w:rPr>
        <w:t>тар</w:t>
      </w:r>
      <w:r w:rsidRPr="007376BB">
        <w:rPr>
          <w:color w:val="002060"/>
          <w:sz w:val="16"/>
          <w:szCs w:val="16"/>
          <w:lang w:val="kk-KZ"/>
        </w:rPr>
        <w:t xml:space="preserve"> аккредиттелген – АСИИН Германиялық агенттігі</w:t>
      </w:r>
      <w:r>
        <w:rPr>
          <w:color w:val="002060"/>
          <w:sz w:val="16"/>
          <w:szCs w:val="16"/>
          <w:lang w:val="kk-KZ"/>
        </w:rPr>
        <w:t>.</w:t>
      </w:r>
      <w:r w:rsidRPr="007376BB">
        <w:rPr>
          <w:color w:val="002060"/>
          <w:sz w:val="16"/>
          <w:szCs w:val="16"/>
          <w:lang w:val="kk-KZ"/>
        </w:rPr>
        <w:t xml:space="preserve"> </w:t>
      </w:r>
    </w:p>
    <w:p w:rsidR="007376BB" w:rsidRPr="007376BB" w:rsidRDefault="007376BB" w:rsidP="007376BB">
      <w:pPr>
        <w:pStyle w:val="2"/>
        <w:numPr>
          <w:ilvl w:val="0"/>
          <w:numId w:val="0"/>
        </w:numPr>
        <w:ind w:right="-255"/>
        <w:jc w:val="both"/>
        <w:rPr>
          <w:color w:val="002060"/>
          <w:sz w:val="16"/>
          <w:szCs w:val="16"/>
          <w:lang w:val="kk-KZ"/>
        </w:rPr>
      </w:pPr>
      <w:r w:rsidRPr="007376BB">
        <w:rPr>
          <w:color w:val="002060"/>
          <w:sz w:val="16"/>
          <w:szCs w:val="16"/>
          <w:lang w:val="kk-KZ"/>
        </w:rPr>
        <w:t xml:space="preserve">Евролейблді меңгерген мамандықтар </w:t>
      </w:r>
      <w:r>
        <w:rPr>
          <w:color w:val="002060"/>
          <w:sz w:val="16"/>
          <w:szCs w:val="16"/>
          <w:lang w:val="kk-KZ"/>
        </w:rPr>
        <w:t>–</w:t>
      </w:r>
      <w:r w:rsidRPr="007376BB">
        <w:rPr>
          <w:color w:val="002060"/>
          <w:sz w:val="16"/>
          <w:szCs w:val="16"/>
          <w:lang w:val="kk-KZ"/>
        </w:rPr>
        <w:t xml:space="preserve"> евроинженер</w:t>
      </w:r>
      <w:r>
        <w:rPr>
          <w:color w:val="002060"/>
          <w:sz w:val="16"/>
          <w:szCs w:val="16"/>
          <w:lang w:val="kk-KZ"/>
        </w:rPr>
        <w:t>.</w:t>
      </w:r>
    </w:p>
    <w:p w:rsidR="007376BB" w:rsidRPr="007376BB" w:rsidRDefault="007376BB" w:rsidP="007376BB">
      <w:pPr>
        <w:pStyle w:val="2"/>
        <w:numPr>
          <w:ilvl w:val="0"/>
          <w:numId w:val="0"/>
        </w:numPr>
        <w:ind w:right="-255"/>
        <w:jc w:val="both"/>
        <w:rPr>
          <w:color w:val="002060"/>
          <w:sz w:val="16"/>
          <w:szCs w:val="16"/>
          <w:lang w:val="kk-KZ"/>
        </w:rPr>
      </w:pPr>
      <w:r w:rsidRPr="007376BB">
        <w:rPr>
          <w:color w:val="002060"/>
          <w:sz w:val="16"/>
          <w:szCs w:val="16"/>
          <w:lang w:val="kk-KZ"/>
        </w:rPr>
        <w:t>Екі диплом бойынша тәжірибеден өту және шетелде білім алу  мүмкіндіктері – Ресей, АҚШ, Европа жоғарғы оқу орындарында</w:t>
      </w:r>
      <w:r>
        <w:rPr>
          <w:color w:val="002060"/>
          <w:sz w:val="16"/>
          <w:szCs w:val="16"/>
          <w:lang w:val="kk-KZ"/>
        </w:rPr>
        <w:t>.</w:t>
      </w:r>
      <w:r w:rsidRPr="007376BB">
        <w:rPr>
          <w:color w:val="002060"/>
          <w:sz w:val="16"/>
          <w:szCs w:val="16"/>
          <w:lang w:val="kk-KZ"/>
        </w:rPr>
        <w:t xml:space="preserve"> </w:t>
      </w:r>
    </w:p>
    <w:p w:rsidR="00606EFC" w:rsidRPr="00D118C0" w:rsidRDefault="00606EFC" w:rsidP="00240673">
      <w:pPr>
        <w:shd w:val="clear" w:color="auto" w:fill="FFFFFF"/>
        <w:ind w:right="-255" w:firstLine="284"/>
        <w:jc w:val="both"/>
        <w:rPr>
          <w:color w:val="002060"/>
          <w:sz w:val="16"/>
          <w:szCs w:val="16"/>
          <w:lang w:val="kk-KZ"/>
        </w:rPr>
      </w:pPr>
      <w:r w:rsidRPr="00D118C0">
        <w:rPr>
          <w:color w:val="002060"/>
          <w:sz w:val="16"/>
          <w:szCs w:val="16"/>
          <w:lang w:val="kk-KZ"/>
        </w:rPr>
        <w:t>Осы мамандықтарда оқитын студенттер төмендегідей мамандықтарынан, мысалыға: электроника, есептеу мен микропроцессорлік техника, программалармен ақпараттарды дербес компьютерлерде автоматты түрде ақпараттарды  өңдеу, жасанды интеллект жүйесі мен басқару, робототехника, автоматты жобалау, техникалық кибернетикадағы автоматты электржетегі, автоматты жобалау жүйелерінде, электр қондырғыларын жөндеу орындарында, процестерді басқару үшін керекті өлшеу құралдарымен басқару машиналарына керекті программалар жазу мен жөндеуде қызмет жасауда.</w:t>
      </w:r>
    </w:p>
    <w:p w:rsidR="00606EFC" w:rsidRPr="00D118C0" w:rsidRDefault="00606EFC" w:rsidP="00240673">
      <w:pPr>
        <w:shd w:val="clear" w:color="auto" w:fill="FFFFFF"/>
        <w:ind w:right="-255" w:firstLine="284"/>
        <w:jc w:val="both"/>
        <w:rPr>
          <w:color w:val="002060"/>
          <w:sz w:val="16"/>
          <w:szCs w:val="16"/>
          <w:lang w:val="kk-KZ"/>
        </w:rPr>
      </w:pPr>
      <w:r w:rsidRPr="00D118C0">
        <w:rPr>
          <w:color w:val="002060"/>
          <w:sz w:val="16"/>
          <w:szCs w:val="16"/>
          <w:lang w:val="kk-KZ"/>
        </w:rPr>
        <w:t>Қазіргі заманғы ақпараттық қамтамасыз ету және компьютерлендіру бағытында қалыптасқан білімдер, кафедра түлектері Қазақстан әскери күштері, ҰҚК, ІІБ, МАИ, телефон байланысы, радио және теледидар жүйелерінде, банк құрылымдарында, жеке кәсіпорындарында, көлік саласында және компьютерлік, өлшеу, тұрмыстық техникаларын, телерадио аппаратурасын жабдықтау, сату, қызмет және жөндеу мен талшықты – оптикалық байланыс желілерін пайдалану және т.б. салаларда жұмысқа орналасып, саналы жұмыс жасауға мүмкіншілік береді.</w:t>
      </w:r>
    </w:p>
    <w:p w:rsidR="00606EFC" w:rsidRDefault="00606EFC" w:rsidP="00606EFC">
      <w:pPr>
        <w:shd w:val="clear" w:color="auto" w:fill="FFFFFF"/>
        <w:ind w:firstLine="567"/>
        <w:jc w:val="both"/>
        <w:rPr>
          <w:color w:val="000000"/>
          <w:sz w:val="16"/>
          <w:szCs w:val="16"/>
          <w:lang w:val="kk-KZ"/>
        </w:rPr>
      </w:pPr>
    </w:p>
    <w:p w:rsidR="00B1026C" w:rsidRDefault="00B1026C" w:rsidP="00606EFC">
      <w:pPr>
        <w:shd w:val="clear" w:color="auto" w:fill="FFFFFF"/>
        <w:jc w:val="both"/>
        <w:rPr>
          <w:b/>
          <w:color w:val="000000"/>
          <w:sz w:val="16"/>
          <w:szCs w:val="16"/>
          <w:lang w:val="kk-KZ"/>
        </w:rPr>
      </w:pPr>
      <w:r>
        <w:rPr>
          <w:b/>
          <w:color w:val="000000"/>
          <w:sz w:val="16"/>
          <w:szCs w:val="16"/>
          <w:lang w:val="kk-KZ"/>
        </w:rPr>
        <w:t>АТжБ к</w:t>
      </w:r>
      <w:r w:rsidR="00606EFC" w:rsidRPr="00606EFC">
        <w:rPr>
          <w:b/>
          <w:color w:val="000000"/>
          <w:sz w:val="16"/>
          <w:szCs w:val="16"/>
          <w:lang w:val="kk-KZ"/>
        </w:rPr>
        <w:t xml:space="preserve">афедра мекен–жайы: </w:t>
      </w:r>
    </w:p>
    <w:p w:rsidR="00B1026C" w:rsidRDefault="00606EFC" w:rsidP="00606EFC">
      <w:pPr>
        <w:shd w:val="clear" w:color="auto" w:fill="FFFFFF"/>
        <w:jc w:val="both"/>
        <w:rPr>
          <w:b/>
          <w:color w:val="000000"/>
          <w:sz w:val="16"/>
          <w:szCs w:val="16"/>
          <w:lang w:val="kk-KZ"/>
        </w:rPr>
      </w:pPr>
      <w:r w:rsidRPr="00606EFC">
        <w:rPr>
          <w:b/>
          <w:color w:val="000000"/>
          <w:sz w:val="16"/>
          <w:szCs w:val="16"/>
          <w:lang w:val="kk-KZ"/>
        </w:rPr>
        <w:t>Шымкент қ, Тауке-Хан даңғылы  5, Г - корпусы, 3 этаж,</w:t>
      </w:r>
      <w:r w:rsidR="00B1026C">
        <w:rPr>
          <w:b/>
          <w:color w:val="000000"/>
          <w:sz w:val="16"/>
          <w:szCs w:val="16"/>
          <w:lang w:val="kk-KZ"/>
        </w:rPr>
        <w:t xml:space="preserve"> </w:t>
      </w:r>
    </w:p>
    <w:p w:rsidR="00606EFC" w:rsidRPr="00606EFC" w:rsidRDefault="00B1026C" w:rsidP="00606EFC">
      <w:pPr>
        <w:shd w:val="clear" w:color="auto" w:fill="FFFFFF"/>
        <w:jc w:val="both"/>
        <w:rPr>
          <w:b/>
          <w:color w:val="000000"/>
          <w:sz w:val="16"/>
          <w:szCs w:val="16"/>
          <w:lang w:val="kk-KZ"/>
        </w:rPr>
      </w:pPr>
      <w:r>
        <w:rPr>
          <w:b/>
          <w:color w:val="000000"/>
          <w:sz w:val="16"/>
          <w:szCs w:val="16"/>
          <w:lang w:val="kk-KZ"/>
        </w:rPr>
        <w:t>Т</w:t>
      </w:r>
      <w:r w:rsidR="00606EFC" w:rsidRPr="00606EFC">
        <w:rPr>
          <w:b/>
          <w:color w:val="000000"/>
          <w:sz w:val="16"/>
          <w:szCs w:val="16"/>
          <w:lang w:val="kk-KZ"/>
        </w:rPr>
        <w:t>елефон 30-14-12</w:t>
      </w:r>
    </w:p>
    <w:p w:rsidR="00606EFC" w:rsidRPr="00606EFC" w:rsidRDefault="00606EFC" w:rsidP="00606EFC">
      <w:pPr>
        <w:pStyle w:val="2"/>
        <w:numPr>
          <w:ilvl w:val="0"/>
          <w:numId w:val="0"/>
        </w:numPr>
        <w:ind w:right="-255"/>
        <w:jc w:val="both"/>
        <w:rPr>
          <w:b/>
          <w:sz w:val="16"/>
          <w:szCs w:val="16"/>
          <w:lang w:val="kk-KZ"/>
        </w:rPr>
      </w:pPr>
    </w:p>
    <w:p w:rsidR="00DC1F0C" w:rsidRPr="00606EFC" w:rsidRDefault="00F161E3" w:rsidP="00C9110E">
      <w:pPr>
        <w:ind w:left="851"/>
        <w:jc w:val="both"/>
        <w:rPr>
          <w:sz w:val="16"/>
          <w:szCs w:val="16"/>
          <w:lang w:val="kk-KZ"/>
        </w:rPr>
      </w:pPr>
      <w:r>
        <w:rPr>
          <w:noProof/>
          <w:sz w:val="16"/>
          <w:szCs w:val="16"/>
        </w:rPr>
        <w:drawing>
          <wp:inline distT="0" distB="0" distL="0" distR="0" wp14:anchorId="3A307CAB" wp14:editId="712B855C">
            <wp:extent cx="1818951" cy="939567"/>
            <wp:effectExtent l="0" t="0" r="0" b="0"/>
            <wp:docPr id="2" name="Рисунок 2" descr="E:\ПРОФ_ОРИЕНТ\ФОТО АТУ\DSC_0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РОФ_ОРИЕНТ\ФОТО АТУ\DSC_078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010" cy="939598"/>
                    </a:xfrm>
                    <a:prstGeom prst="rect">
                      <a:avLst/>
                    </a:prstGeom>
                    <a:noFill/>
                    <a:ln>
                      <a:noFill/>
                    </a:ln>
                  </pic:spPr>
                </pic:pic>
              </a:graphicData>
            </a:graphic>
          </wp:inline>
        </w:drawing>
      </w:r>
    </w:p>
    <w:p w:rsidR="00D53E8C" w:rsidRDefault="00D53E8C" w:rsidP="00194E11">
      <w:pPr>
        <w:rPr>
          <w:sz w:val="16"/>
          <w:szCs w:val="16"/>
          <w:lang w:val="kk-KZ"/>
        </w:rPr>
      </w:pPr>
    </w:p>
    <w:p w:rsidR="00F161E3" w:rsidRDefault="00175604" w:rsidP="00744E6E">
      <w:pPr>
        <w:ind w:left="851"/>
        <w:rPr>
          <w:sz w:val="16"/>
          <w:szCs w:val="16"/>
          <w:lang w:val="kk-KZ"/>
        </w:rPr>
      </w:pPr>
      <w:r>
        <w:rPr>
          <w:noProof/>
          <w:sz w:val="16"/>
          <w:szCs w:val="16"/>
        </w:rPr>
        <w:drawing>
          <wp:inline distT="0" distB="0" distL="0" distR="0" wp14:anchorId="2DA80113" wp14:editId="213E0A0D">
            <wp:extent cx="1820409" cy="973122"/>
            <wp:effectExtent l="0" t="0" r="8890" b="0"/>
            <wp:docPr id="4" name="Рисунок 4" descr="E:\ПРОФ_ОРИЕНТ\ФОТО АТУ\DSC_0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ПРОФ_ОРИЕНТ\ФОТО АТУ\DSC_085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9010" cy="972374"/>
                    </a:xfrm>
                    <a:prstGeom prst="rect">
                      <a:avLst/>
                    </a:prstGeom>
                    <a:noFill/>
                    <a:ln>
                      <a:noFill/>
                    </a:ln>
                  </pic:spPr>
                </pic:pic>
              </a:graphicData>
            </a:graphic>
          </wp:inline>
        </w:drawing>
      </w:r>
    </w:p>
    <w:p w:rsidR="00F161E3" w:rsidRDefault="00F161E3" w:rsidP="00744E6E">
      <w:pPr>
        <w:ind w:left="851"/>
        <w:rPr>
          <w:sz w:val="16"/>
          <w:szCs w:val="16"/>
          <w:lang w:val="kk-KZ"/>
        </w:rPr>
      </w:pPr>
    </w:p>
    <w:p w:rsidR="00175604" w:rsidRDefault="00175604" w:rsidP="00744E6E">
      <w:pPr>
        <w:ind w:left="851"/>
        <w:rPr>
          <w:sz w:val="16"/>
          <w:szCs w:val="16"/>
          <w:lang w:val="kk-KZ"/>
        </w:rPr>
      </w:pPr>
      <w:r>
        <w:rPr>
          <w:noProof/>
          <w:sz w:val="16"/>
          <w:szCs w:val="16"/>
        </w:rPr>
        <w:drawing>
          <wp:inline distT="0" distB="0" distL="0" distR="0" wp14:anchorId="411944ED" wp14:editId="0175FF49">
            <wp:extent cx="1820411" cy="964734"/>
            <wp:effectExtent l="0" t="0" r="8890" b="6985"/>
            <wp:docPr id="6" name="Рисунок 6" descr="E:\ПРОФ_ОРИЕНТ\ФОТО АТУ\DSC_0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ПРОФ_ОРИЕНТ\ФОТО АТУ\DSC_088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0347"/>
                    <a:stretch/>
                  </pic:blipFill>
                  <pic:spPr bwMode="auto">
                    <a:xfrm>
                      <a:off x="0" y="0"/>
                      <a:ext cx="1820773" cy="964926"/>
                    </a:xfrm>
                    <a:prstGeom prst="rect">
                      <a:avLst/>
                    </a:prstGeom>
                    <a:noFill/>
                    <a:ln>
                      <a:noFill/>
                    </a:ln>
                    <a:extLst>
                      <a:ext uri="{53640926-AAD7-44D8-BBD7-CCE9431645EC}">
                        <a14:shadowObscured xmlns:a14="http://schemas.microsoft.com/office/drawing/2010/main"/>
                      </a:ext>
                    </a:extLst>
                  </pic:spPr>
                </pic:pic>
              </a:graphicData>
            </a:graphic>
          </wp:inline>
        </w:drawing>
      </w:r>
    </w:p>
    <w:p w:rsidR="00175604" w:rsidRDefault="00175604" w:rsidP="00744E6E">
      <w:pPr>
        <w:ind w:left="851"/>
        <w:rPr>
          <w:sz w:val="16"/>
          <w:szCs w:val="16"/>
          <w:lang w:val="kk-KZ"/>
        </w:rPr>
      </w:pPr>
    </w:p>
    <w:p w:rsidR="00F161E3" w:rsidRDefault="00F161E3" w:rsidP="00744E6E">
      <w:pPr>
        <w:ind w:left="851"/>
        <w:rPr>
          <w:sz w:val="16"/>
          <w:szCs w:val="16"/>
          <w:lang w:val="kk-KZ"/>
        </w:rPr>
      </w:pPr>
      <w:r>
        <w:rPr>
          <w:noProof/>
          <w:sz w:val="16"/>
          <w:szCs w:val="16"/>
        </w:rPr>
        <w:drawing>
          <wp:inline distT="0" distB="0" distL="0" distR="0" wp14:anchorId="26CF3610" wp14:editId="7659D389">
            <wp:extent cx="1819328" cy="1048623"/>
            <wp:effectExtent l="0" t="0" r="0" b="0"/>
            <wp:docPr id="3" name="Рисунок 3" descr="E:\ПРОФ_ОРИЕНТ\ФОТО АТУ\DSC_0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ПРОФ_ОРИЕНТ\ФОТО АТУ\DSC_081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0870" b="-148"/>
                    <a:stretch/>
                  </pic:blipFill>
                  <pic:spPr bwMode="auto">
                    <a:xfrm>
                      <a:off x="0" y="0"/>
                      <a:ext cx="1822324" cy="1050350"/>
                    </a:xfrm>
                    <a:prstGeom prst="rect">
                      <a:avLst/>
                    </a:prstGeom>
                    <a:noFill/>
                    <a:ln>
                      <a:noFill/>
                    </a:ln>
                    <a:extLst>
                      <a:ext uri="{53640926-AAD7-44D8-BBD7-CCE9431645EC}">
                        <a14:shadowObscured xmlns:a14="http://schemas.microsoft.com/office/drawing/2010/main"/>
                      </a:ext>
                    </a:extLst>
                  </pic:spPr>
                </pic:pic>
              </a:graphicData>
            </a:graphic>
          </wp:inline>
        </w:drawing>
      </w:r>
    </w:p>
    <w:p w:rsidR="00175604" w:rsidRDefault="00175604" w:rsidP="00744E6E">
      <w:pPr>
        <w:ind w:left="851"/>
        <w:rPr>
          <w:sz w:val="16"/>
          <w:szCs w:val="16"/>
          <w:lang w:val="kk-KZ"/>
        </w:rPr>
      </w:pPr>
    </w:p>
    <w:p w:rsidR="00175604" w:rsidRDefault="00175604" w:rsidP="00744E6E">
      <w:pPr>
        <w:ind w:left="851"/>
        <w:rPr>
          <w:sz w:val="16"/>
          <w:szCs w:val="16"/>
          <w:lang w:val="kk-KZ"/>
        </w:rPr>
      </w:pPr>
      <w:r>
        <w:rPr>
          <w:noProof/>
          <w:sz w:val="16"/>
          <w:szCs w:val="16"/>
        </w:rPr>
        <w:drawing>
          <wp:inline distT="0" distB="0" distL="0" distR="0" wp14:anchorId="6F151E4C" wp14:editId="18384505">
            <wp:extent cx="1821485" cy="1209899"/>
            <wp:effectExtent l="0" t="0" r="7620" b="9525"/>
            <wp:docPr id="7" name="Рисунок 7" descr="E:\ПРОФ_ОРИЕНТ\ФОТО АТУ\DSC_0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ПРОФ_ОРИЕНТ\ФОТО АТУ\DSC_084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9010" cy="1208255"/>
                    </a:xfrm>
                    <a:prstGeom prst="rect">
                      <a:avLst/>
                    </a:prstGeom>
                    <a:noFill/>
                    <a:ln>
                      <a:noFill/>
                    </a:ln>
                  </pic:spPr>
                </pic:pic>
              </a:graphicData>
            </a:graphic>
          </wp:inline>
        </w:drawing>
      </w:r>
      <w:bookmarkStart w:id="0" w:name="_GoBack"/>
      <w:bookmarkEnd w:id="0"/>
    </w:p>
    <w:p w:rsidR="002A31D7" w:rsidRDefault="002A31D7" w:rsidP="00744E6E">
      <w:pPr>
        <w:ind w:left="851"/>
        <w:rPr>
          <w:sz w:val="16"/>
          <w:szCs w:val="16"/>
          <w:lang w:val="kk-KZ"/>
        </w:rPr>
      </w:pPr>
    </w:p>
    <w:sectPr w:rsidR="002A31D7" w:rsidSect="008F54CD">
      <w:pgSz w:w="16838" w:h="11906" w:orient="landscape"/>
      <w:pgMar w:top="1701" w:right="1134" w:bottom="850"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46EC2"/>
    <w:multiLevelType w:val="hybridMultilevel"/>
    <w:tmpl w:val="A40E2810"/>
    <w:lvl w:ilvl="0" w:tplc="01185BB4">
      <w:start w:val="1"/>
      <w:numFmt w:val="bullet"/>
      <w:pStyle w:val="2"/>
      <w:lvlText w:val=""/>
      <w:lvlJc w:val="left"/>
      <w:pPr>
        <w:tabs>
          <w:tab w:val="num" w:pos="567"/>
        </w:tabs>
        <w:ind w:left="567" w:hanging="283"/>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33E47A9E"/>
    <w:multiLevelType w:val="hybridMultilevel"/>
    <w:tmpl w:val="B3706C5C"/>
    <w:lvl w:ilvl="0" w:tplc="9A368404">
      <w:start w:val="7"/>
      <w:numFmt w:val="decimal"/>
      <w:lvlText w:val="%1."/>
      <w:lvlJc w:val="left"/>
      <w:pPr>
        <w:tabs>
          <w:tab w:val="num" w:pos="720"/>
        </w:tabs>
        <w:ind w:left="720" w:hanging="360"/>
      </w:pPr>
    </w:lvl>
    <w:lvl w:ilvl="1" w:tplc="F482D0E0" w:tentative="1">
      <w:start w:val="1"/>
      <w:numFmt w:val="decimal"/>
      <w:lvlText w:val="%2."/>
      <w:lvlJc w:val="left"/>
      <w:pPr>
        <w:tabs>
          <w:tab w:val="num" w:pos="1440"/>
        </w:tabs>
        <w:ind w:left="1440" w:hanging="360"/>
      </w:pPr>
    </w:lvl>
    <w:lvl w:ilvl="2" w:tplc="AD8A1FFA" w:tentative="1">
      <w:start w:val="1"/>
      <w:numFmt w:val="decimal"/>
      <w:lvlText w:val="%3."/>
      <w:lvlJc w:val="left"/>
      <w:pPr>
        <w:tabs>
          <w:tab w:val="num" w:pos="2160"/>
        </w:tabs>
        <w:ind w:left="2160" w:hanging="360"/>
      </w:pPr>
    </w:lvl>
    <w:lvl w:ilvl="3" w:tplc="2F60F548" w:tentative="1">
      <w:start w:val="1"/>
      <w:numFmt w:val="decimal"/>
      <w:lvlText w:val="%4."/>
      <w:lvlJc w:val="left"/>
      <w:pPr>
        <w:tabs>
          <w:tab w:val="num" w:pos="2880"/>
        </w:tabs>
        <w:ind w:left="2880" w:hanging="360"/>
      </w:pPr>
    </w:lvl>
    <w:lvl w:ilvl="4" w:tplc="5BC4EC3C" w:tentative="1">
      <w:start w:val="1"/>
      <w:numFmt w:val="decimal"/>
      <w:lvlText w:val="%5."/>
      <w:lvlJc w:val="left"/>
      <w:pPr>
        <w:tabs>
          <w:tab w:val="num" w:pos="3600"/>
        </w:tabs>
        <w:ind w:left="3600" w:hanging="360"/>
      </w:pPr>
    </w:lvl>
    <w:lvl w:ilvl="5" w:tplc="7CFEAE6E" w:tentative="1">
      <w:start w:val="1"/>
      <w:numFmt w:val="decimal"/>
      <w:lvlText w:val="%6."/>
      <w:lvlJc w:val="left"/>
      <w:pPr>
        <w:tabs>
          <w:tab w:val="num" w:pos="4320"/>
        </w:tabs>
        <w:ind w:left="4320" w:hanging="360"/>
      </w:pPr>
    </w:lvl>
    <w:lvl w:ilvl="6" w:tplc="1D2A31E8" w:tentative="1">
      <w:start w:val="1"/>
      <w:numFmt w:val="decimal"/>
      <w:lvlText w:val="%7."/>
      <w:lvlJc w:val="left"/>
      <w:pPr>
        <w:tabs>
          <w:tab w:val="num" w:pos="5040"/>
        </w:tabs>
        <w:ind w:left="5040" w:hanging="360"/>
      </w:pPr>
    </w:lvl>
    <w:lvl w:ilvl="7" w:tplc="DB2CCABC" w:tentative="1">
      <w:start w:val="1"/>
      <w:numFmt w:val="decimal"/>
      <w:lvlText w:val="%8."/>
      <w:lvlJc w:val="left"/>
      <w:pPr>
        <w:tabs>
          <w:tab w:val="num" w:pos="5760"/>
        </w:tabs>
        <w:ind w:left="5760" w:hanging="360"/>
      </w:pPr>
    </w:lvl>
    <w:lvl w:ilvl="8" w:tplc="16E0E532"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F72"/>
    <w:rsid w:val="00034A83"/>
    <w:rsid w:val="000C0AA2"/>
    <w:rsid w:val="001012D7"/>
    <w:rsid w:val="00175604"/>
    <w:rsid w:val="00194E11"/>
    <w:rsid w:val="001D5359"/>
    <w:rsid w:val="002056D4"/>
    <w:rsid w:val="00240673"/>
    <w:rsid w:val="002A31D7"/>
    <w:rsid w:val="00356079"/>
    <w:rsid w:val="003F3509"/>
    <w:rsid w:val="00436CF5"/>
    <w:rsid w:val="0043738B"/>
    <w:rsid w:val="00561DBD"/>
    <w:rsid w:val="00606EFC"/>
    <w:rsid w:val="00651E18"/>
    <w:rsid w:val="007376BB"/>
    <w:rsid w:val="00744E6E"/>
    <w:rsid w:val="00780F69"/>
    <w:rsid w:val="008F54CD"/>
    <w:rsid w:val="009040EE"/>
    <w:rsid w:val="00905FDF"/>
    <w:rsid w:val="009A17DA"/>
    <w:rsid w:val="009D7214"/>
    <w:rsid w:val="00A011B9"/>
    <w:rsid w:val="00A16F72"/>
    <w:rsid w:val="00AA1793"/>
    <w:rsid w:val="00AF15C7"/>
    <w:rsid w:val="00B1026C"/>
    <w:rsid w:val="00B73D68"/>
    <w:rsid w:val="00C0033C"/>
    <w:rsid w:val="00C9110E"/>
    <w:rsid w:val="00CC0737"/>
    <w:rsid w:val="00CD1E28"/>
    <w:rsid w:val="00D118C0"/>
    <w:rsid w:val="00D53E8C"/>
    <w:rsid w:val="00DC1F0C"/>
    <w:rsid w:val="00F16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7F778-46B4-4C16-972E-D059E75E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F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1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194E11"/>
    <w:pPr>
      <w:widowControl w:val="0"/>
      <w:numPr>
        <w:numId w:val="1"/>
      </w:numPr>
      <w:autoSpaceDE w:val="0"/>
      <w:autoSpaceDN w:val="0"/>
      <w:adjustRightInd w:val="0"/>
    </w:pPr>
    <w:rPr>
      <w:sz w:val="20"/>
      <w:szCs w:val="20"/>
    </w:rPr>
  </w:style>
  <w:style w:type="paragraph" w:styleId="a4">
    <w:name w:val="List Paragraph"/>
    <w:basedOn w:val="a"/>
    <w:uiPriority w:val="34"/>
    <w:qFormat/>
    <w:rsid w:val="00D53E8C"/>
    <w:pPr>
      <w:ind w:left="720"/>
      <w:contextualSpacing/>
    </w:pPr>
  </w:style>
  <w:style w:type="paragraph" w:styleId="a5">
    <w:name w:val="Balloon Text"/>
    <w:basedOn w:val="a"/>
    <w:link w:val="a6"/>
    <w:uiPriority w:val="99"/>
    <w:semiHidden/>
    <w:unhideWhenUsed/>
    <w:rsid w:val="00356079"/>
    <w:rPr>
      <w:rFonts w:ascii="Tahoma" w:hAnsi="Tahoma" w:cs="Tahoma"/>
      <w:sz w:val="16"/>
      <w:szCs w:val="16"/>
    </w:rPr>
  </w:style>
  <w:style w:type="character" w:customStyle="1" w:styleId="a6">
    <w:name w:val="Текст выноски Знак"/>
    <w:basedOn w:val="a0"/>
    <w:link w:val="a5"/>
    <w:uiPriority w:val="99"/>
    <w:semiHidden/>
    <w:rsid w:val="0035607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592252">
      <w:bodyDiv w:val="1"/>
      <w:marLeft w:val="0"/>
      <w:marRight w:val="0"/>
      <w:marTop w:val="0"/>
      <w:marBottom w:val="0"/>
      <w:divBdr>
        <w:top w:val="none" w:sz="0" w:space="0" w:color="auto"/>
        <w:left w:val="none" w:sz="0" w:space="0" w:color="auto"/>
        <w:bottom w:val="none" w:sz="0" w:space="0" w:color="auto"/>
        <w:right w:val="none" w:sz="0" w:space="0" w:color="auto"/>
      </w:divBdr>
      <w:divsChild>
        <w:div w:id="687606313">
          <w:marLeft w:val="547"/>
          <w:marRight w:val="0"/>
          <w:marTop w:val="0"/>
          <w:marBottom w:val="0"/>
          <w:divBdr>
            <w:top w:val="none" w:sz="0" w:space="0" w:color="auto"/>
            <w:left w:val="none" w:sz="0" w:space="0" w:color="auto"/>
            <w:bottom w:val="none" w:sz="0" w:space="0" w:color="auto"/>
            <w:right w:val="none" w:sz="0" w:space="0" w:color="auto"/>
          </w:divBdr>
        </w:div>
        <w:div w:id="450708369">
          <w:marLeft w:val="547"/>
          <w:marRight w:val="0"/>
          <w:marTop w:val="0"/>
          <w:marBottom w:val="0"/>
          <w:divBdr>
            <w:top w:val="none" w:sz="0" w:space="0" w:color="auto"/>
            <w:left w:val="none" w:sz="0" w:space="0" w:color="auto"/>
            <w:bottom w:val="none" w:sz="0" w:space="0" w:color="auto"/>
            <w:right w:val="none" w:sz="0" w:space="0" w:color="auto"/>
          </w:divBdr>
        </w:div>
      </w:divsChild>
    </w:div>
    <w:div w:id="129764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 Windows</cp:lastModifiedBy>
  <cp:revision>3</cp:revision>
  <dcterms:created xsi:type="dcterms:W3CDTF">2023-07-13T07:04:00Z</dcterms:created>
  <dcterms:modified xsi:type="dcterms:W3CDTF">2024-05-21T04:04:00Z</dcterms:modified>
</cp:coreProperties>
</file>