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7E" w:rsidRDefault="00BC000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C0001">
        <w:rPr>
          <w:rFonts w:ascii="Times New Roman" w:hAnsi="Times New Roman" w:cs="Times New Roman"/>
          <w:sz w:val="28"/>
          <w:szCs w:val="28"/>
          <w:lang w:val="kk-KZ"/>
        </w:rPr>
        <w:t>Бакал</w:t>
      </w:r>
      <w:r>
        <w:rPr>
          <w:rFonts w:ascii="Times New Roman" w:hAnsi="Times New Roman" w:cs="Times New Roman"/>
          <w:sz w:val="28"/>
          <w:szCs w:val="28"/>
          <w:lang w:val="kk-KZ"/>
        </w:rPr>
        <w:t>авриат бағдарламасының мақсаты мен оқыту</w:t>
      </w:r>
      <w:r w:rsidRPr="00BC0001">
        <w:rPr>
          <w:rFonts w:ascii="Times New Roman" w:hAnsi="Times New Roman" w:cs="Times New Roman"/>
          <w:sz w:val="28"/>
          <w:szCs w:val="28"/>
          <w:lang w:val="kk-KZ"/>
        </w:rPr>
        <w:t xml:space="preserve"> нәтижелері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3F6FE6" w:rsidTr="002D42DB">
        <w:tc>
          <w:tcPr>
            <w:tcW w:w="3936" w:type="dxa"/>
          </w:tcPr>
          <w:p w:rsidR="003F6FE6" w:rsidRDefault="003F6F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A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CA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A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CA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CA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бағдарламасының</w:t>
            </w:r>
            <w:proofErr w:type="spellEnd"/>
            <w:r w:rsidRPr="00CA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мақсаты</w:t>
            </w:r>
            <w:proofErr w:type="spellEnd"/>
          </w:p>
        </w:tc>
        <w:tc>
          <w:tcPr>
            <w:tcW w:w="5811" w:type="dxa"/>
          </w:tcPr>
          <w:p w:rsidR="003F6FE6" w:rsidRDefault="003F6F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37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қыту</w:t>
            </w:r>
            <w:r w:rsidRPr="00CA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нәтижелері</w:t>
            </w:r>
            <w:proofErr w:type="spellEnd"/>
          </w:p>
        </w:tc>
      </w:tr>
      <w:tr w:rsidR="003E1F99" w:rsidRPr="003E1F99" w:rsidTr="002D42DB">
        <w:tc>
          <w:tcPr>
            <w:tcW w:w="3936" w:type="dxa"/>
          </w:tcPr>
          <w:p w:rsidR="003E1F99" w:rsidRPr="003E1F99" w:rsidRDefault="003E1F99" w:rsidP="003E1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Ақпараттық коммуникациялық технологиялар және </w:t>
            </w:r>
            <w:proofErr w:type="spellStart"/>
            <w:r w:rsidRPr="003E1F99">
              <w:rPr>
                <w:rFonts w:ascii="Times New Roman" w:hAnsi="Times New Roman" w:cs="Times New Roman"/>
                <w:sz w:val="24"/>
                <w:szCs w:val="24"/>
              </w:rPr>
              <w:t>математикалық</w:t>
            </w:r>
            <w:proofErr w:type="spellEnd"/>
            <w:r w:rsidRPr="003E1F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1F99">
              <w:rPr>
                <w:rFonts w:ascii="Times New Roman" w:hAnsi="Times New Roman" w:cs="Times New Roman"/>
                <w:sz w:val="24"/>
                <w:szCs w:val="24"/>
              </w:rPr>
              <w:t>компьютерлік</w:t>
            </w:r>
            <w:proofErr w:type="spellEnd"/>
            <w:r w:rsidRPr="003E1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F99">
              <w:rPr>
                <w:rFonts w:ascii="Times New Roman" w:hAnsi="Times New Roman" w:cs="Times New Roman"/>
                <w:sz w:val="24"/>
                <w:szCs w:val="24"/>
              </w:rPr>
              <w:t>модельдеу</w:t>
            </w:r>
            <w:proofErr w:type="spellEnd"/>
            <w:r w:rsidRPr="003E1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F99">
              <w:rPr>
                <w:rFonts w:ascii="Times New Roman" w:hAnsi="Times New Roman" w:cs="Times New Roman"/>
                <w:sz w:val="24"/>
                <w:szCs w:val="24"/>
              </w:rPr>
              <w:t>салаларында</w:t>
            </w:r>
            <w:proofErr w:type="spellEnd"/>
            <w:r w:rsidRPr="003E1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F99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3E1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F99">
              <w:rPr>
                <w:rFonts w:ascii="Times New Roman" w:hAnsi="Times New Roman" w:cs="Times New Roman"/>
                <w:sz w:val="24"/>
                <w:szCs w:val="24"/>
              </w:rPr>
              <w:t>білікті</w:t>
            </w:r>
            <w:proofErr w:type="spellEnd"/>
            <w:r w:rsidRPr="003E1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F9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E1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F99">
              <w:rPr>
                <w:rFonts w:ascii="Times New Roman" w:hAnsi="Times New Roman" w:cs="Times New Roman"/>
                <w:sz w:val="24"/>
                <w:szCs w:val="24"/>
              </w:rPr>
              <w:t>сұранысқа</w:t>
            </w:r>
            <w:proofErr w:type="spellEnd"/>
            <w:r w:rsidRPr="003E1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F9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3E1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F99">
              <w:rPr>
                <w:rFonts w:ascii="Times New Roman" w:hAnsi="Times New Roman" w:cs="Times New Roman"/>
                <w:sz w:val="24"/>
                <w:szCs w:val="24"/>
              </w:rPr>
              <w:t>мамандарды</w:t>
            </w:r>
            <w:proofErr w:type="spellEnd"/>
            <w:r w:rsidRPr="003E1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F99">
              <w:rPr>
                <w:rFonts w:ascii="Times New Roman" w:hAnsi="Times New Roman" w:cs="Times New Roman"/>
                <w:sz w:val="24"/>
                <w:szCs w:val="24"/>
              </w:rPr>
              <w:t>даярлаудан</w:t>
            </w:r>
            <w:proofErr w:type="spellEnd"/>
            <w:r w:rsidRPr="003E1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F99">
              <w:rPr>
                <w:rFonts w:ascii="Times New Roman" w:hAnsi="Times New Roman" w:cs="Times New Roman"/>
                <w:sz w:val="24"/>
                <w:szCs w:val="24"/>
              </w:rPr>
              <w:t>тұрады</w:t>
            </w:r>
            <w:proofErr w:type="spellEnd"/>
            <w:r w:rsidRPr="003E1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3E1F99" w:rsidRPr="008427FB" w:rsidRDefault="003E1F99" w:rsidP="00CD76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27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ОН1 Кәсіби ортада және социумда академиялық жазу принциптері мен академиялық адалдық мәдениетін ескере отырып қазақ, орыс және ағылшын тілдерін еркін меңгеру.</w:t>
            </w:r>
          </w:p>
          <w:p w:rsidR="003E1F99" w:rsidRPr="008427FB" w:rsidRDefault="003E1F99" w:rsidP="00CD76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27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ОН2 Кәсіби қызметте жаратылыстану-ғылыми, </w:t>
            </w:r>
            <w:bookmarkStart w:id="0" w:name="_GoBack"/>
            <w:bookmarkEnd w:id="0"/>
            <w:r w:rsidRPr="008427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математикалық, қоғамдық, әлеуметтік-экономикалық және инженерлік білімді, мәліметтерді математикалық өңдеу әдістерін, ғылыми және эксперименттік зерттеулерді, нормативтік құжаттар мен экономикалық талдаудың элементтерін көрсету.</w:t>
            </w:r>
          </w:p>
          <w:p w:rsidR="003E1F99" w:rsidRPr="008427FB" w:rsidRDefault="003E1F99" w:rsidP="00CD768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kk-KZ" w:eastAsia="ru-RU"/>
              </w:rPr>
            </w:pPr>
            <w:r w:rsidRPr="008427FB">
              <w:rPr>
                <w:rFonts w:ascii="Times New Roman" w:hAnsi="Times New Roman"/>
                <w:sz w:val="28"/>
                <w:szCs w:val="28"/>
              </w:rPr>
              <w:t>O</w:t>
            </w:r>
            <w:r w:rsidRPr="008427FB"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  <w:r w:rsidRPr="008427FB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8427FB">
              <w:rPr>
                <w:rFonts w:ascii="Times New Roman" w:eastAsia="Calibri" w:hAnsi="Times New Roman"/>
                <w:sz w:val="28"/>
                <w:szCs w:val="28"/>
                <w:lang w:val="kk-KZ" w:eastAsia="ru-RU"/>
              </w:rPr>
              <w:t xml:space="preserve"> Модельдерді құру, мақсат қою және оған жету жолдарын таңдау кезінде ақпаратты талдау және қорытындылау.</w:t>
            </w:r>
          </w:p>
          <w:p w:rsidR="003E1F99" w:rsidRPr="008427FB" w:rsidRDefault="003E1F99" w:rsidP="00CD76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27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ОН4 Математикалық және компьютерлік модельдеу процесінде қажетті деректерді анықтау, жіктеу, бағалау және алу іскерлігін көрсете білу.</w:t>
            </w:r>
          </w:p>
          <w:p w:rsidR="003E1F99" w:rsidRPr="008427FB" w:rsidRDefault="003E1F99" w:rsidP="00CD76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27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ОН5  Ақпараттық процестерді басқара білу, аппараттық және бағдарламалық кешендерді тестілеу, пайдалану және қызмет көрсете білу.</w:t>
            </w:r>
          </w:p>
          <w:p w:rsidR="003E1F99" w:rsidRPr="008427FB" w:rsidRDefault="003E1F99" w:rsidP="00CD768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kk-KZ" w:eastAsia="ru-RU"/>
              </w:rPr>
            </w:pPr>
            <w:r w:rsidRPr="008427FB">
              <w:rPr>
                <w:rFonts w:ascii="Times New Roman" w:hAnsi="Times New Roman"/>
                <w:sz w:val="28"/>
                <w:szCs w:val="28"/>
              </w:rPr>
              <w:t>ОН6</w:t>
            </w:r>
            <w:r w:rsidRPr="008427F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8427FB">
              <w:rPr>
                <w:rFonts w:ascii="Times New Roman" w:eastAsia="Calibri" w:hAnsi="Times New Roman"/>
                <w:sz w:val="28"/>
                <w:szCs w:val="28"/>
                <w:lang w:val="kk-KZ" w:eastAsia="ru-RU"/>
              </w:rPr>
              <w:t xml:space="preserve"> Математикалық және компьютерлік модельдеу саласында нақты нәтижелерге қол жеткізу үшін инновациялық тәсілдермен әртүрлі салаларда математикалық модельдерді әзірлеу.</w:t>
            </w:r>
          </w:p>
          <w:p w:rsidR="003E1F99" w:rsidRPr="008427FB" w:rsidRDefault="003E1F99" w:rsidP="00CD768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kk-KZ" w:eastAsia="ru-RU"/>
              </w:rPr>
            </w:pPr>
            <w:r w:rsidRPr="008427F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ОН7 </w:t>
            </w:r>
            <w:r w:rsidRPr="008427FB">
              <w:rPr>
                <w:rFonts w:ascii="Times New Roman" w:eastAsia="Calibri" w:hAnsi="Times New Roman"/>
                <w:sz w:val="28"/>
                <w:szCs w:val="28"/>
                <w:lang w:val="kk-KZ" w:eastAsia="ru-RU"/>
              </w:rPr>
              <w:t xml:space="preserve"> Эксперименталды зерттеулерді жоспарлау, компьютерлік технологиялар мен модельдеудің заманауи әдістері негізінде алынған нәтижелерді интерпретациялау мен деректерді өңдеу.</w:t>
            </w:r>
          </w:p>
          <w:p w:rsidR="003E1F99" w:rsidRPr="008427FB" w:rsidRDefault="003E1F99" w:rsidP="00CD768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kk-KZ" w:eastAsia="ru-RU"/>
              </w:rPr>
            </w:pPr>
            <w:r w:rsidRPr="008427F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RO8 </w:t>
            </w:r>
            <w:r w:rsidRPr="008427FB">
              <w:rPr>
                <w:rFonts w:ascii="Times New Roman" w:eastAsia="Calibri" w:hAnsi="Times New Roman"/>
                <w:sz w:val="28"/>
                <w:szCs w:val="28"/>
                <w:lang w:val="kk-KZ" w:eastAsia="ru-RU"/>
              </w:rPr>
              <w:t>Корпоративтік мүдделерді және корпоративтік этиканы сақтауды қамтамасыз ете отырып, математикалық және компьютерлік модельдердің компоненттерін әзірлеу.</w:t>
            </w:r>
          </w:p>
          <w:p w:rsidR="003E1F99" w:rsidRPr="008427FB" w:rsidRDefault="003E1F99" w:rsidP="00CD768B">
            <w:pPr>
              <w:pStyle w:val="a4"/>
              <w:tabs>
                <w:tab w:val="left" w:pos="993"/>
              </w:tabs>
              <w:ind w:left="0" w:firstLine="5"/>
              <w:jc w:val="both"/>
              <w:rPr>
                <w:rFonts w:ascii="Times New Roman" w:eastAsia="Calibri" w:hAnsi="Times New Roman"/>
                <w:sz w:val="28"/>
                <w:szCs w:val="28"/>
                <w:lang w:val="kk-KZ" w:eastAsia="ru-RU"/>
              </w:rPr>
            </w:pPr>
            <w:r w:rsidRPr="008427FB">
              <w:rPr>
                <w:rFonts w:ascii="Times New Roman" w:eastAsia="Calibri" w:hAnsi="Times New Roman"/>
                <w:sz w:val="28"/>
                <w:szCs w:val="28"/>
                <w:lang w:val="kk-KZ" w:eastAsia="ru-RU"/>
              </w:rPr>
              <w:t xml:space="preserve">ОН9  Жобалық есептеулердің алдын ала техникалық-экономикалық негіздемесін ескере отырып математикалық және </w:t>
            </w:r>
            <w:r w:rsidRPr="008427FB">
              <w:rPr>
                <w:rFonts w:ascii="Times New Roman" w:eastAsia="Calibri" w:hAnsi="Times New Roman"/>
                <w:sz w:val="28"/>
                <w:szCs w:val="28"/>
                <w:lang w:val="kk-KZ" w:eastAsia="ru-RU"/>
              </w:rPr>
              <w:lastRenderedPageBreak/>
              <w:t>компьютерлік модельдердің ресурстарын пайдалану арқылы жобалар құру.</w:t>
            </w:r>
          </w:p>
          <w:p w:rsidR="003E1F99" w:rsidRPr="008427FB" w:rsidRDefault="003E1F99" w:rsidP="00CD768B">
            <w:pPr>
              <w:pStyle w:val="a4"/>
              <w:tabs>
                <w:tab w:val="left" w:pos="993"/>
              </w:tabs>
              <w:ind w:left="0" w:firstLine="5"/>
              <w:jc w:val="both"/>
              <w:rPr>
                <w:rFonts w:ascii="Times New Roman" w:eastAsia="Calibri" w:hAnsi="Times New Roman"/>
                <w:sz w:val="28"/>
                <w:szCs w:val="28"/>
                <w:lang w:val="kk-KZ" w:eastAsia="ru-RU"/>
              </w:rPr>
            </w:pPr>
            <w:r w:rsidRPr="008427FB">
              <w:rPr>
                <w:rFonts w:ascii="Times New Roman" w:eastAsia="Calibri" w:hAnsi="Times New Roman"/>
                <w:sz w:val="28"/>
                <w:szCs w:val="28"/>
                <w:lang w:val="kk-KZ" w:eastAsia="ru-RU"/>
              </w:rPr>
              <w:t>ОН10  Заманауи әдістерді ескере отырып, мәліметтер базасын жобалау және басқару.</w:t>
            </w:r>
          </w:p>
          <w:p w:rsidR="003E1F99" w:rsidRPr="008427FB" w:rsidRDefault="003E1F99" w:rsidP="00CD768B">
            <w:pPr>
              <w:pStyle w:val="a4"/>
              <w:tabs>
                <w:tab w:val="left" w:pos="993"/>
              </w:tabs>
              <w:ind w:left="0" w:firstLine="5"/>
              <w:jc w:val="both"/>
              <w:rPr>
                <w:rFonts w:ascii="Times New Roman" w:eastAsia="Calibri" w:hAnsi="Times New Roman"/>
                <w:sz w:val="28"/>
                <w:szCs w:val="28"/>
                <w:lang w:val="kk-KZ" w:eastAsia="ru-RU"/>
              </w:rPr>
            </w:pPr>
            <w:r w:rsidRPr="008427FB">
              <w:rPr>
                <w:rFonts w:ascii="Times New Roman" w:eastAsia="Calibri" w:hAnsi="Times New Roman"/>
                <w:sz w:val="28"/>
                <w:szCs w:val="28"/>
                <w:lang w:val="kk-KZ" w:eastAsia="ru-RU"/>
              </w:rPr>
              <w:t>ОН11  Салауатты өмір салтын ұстану, өмір бойы өзін-өзі оқыту және өзін-өзі тәрбиелеу қабілетін қолдану</w:t>
            </w:r>
          </w:p>
          <w:p w:rsidR="003E1F99" w:rsidRPr="008427FB" w:rsidRDefault="003E1F99" w:rsidP="00CD768B">
            <w:pPr>
              <w:pStyle w:val="a4"/>
              <w:tabs>
                <w:tab w:val="left" w:pos="993"/>
              </w:tabs>
              <w:ind w:left="0" w:firstLine="5"/>
              <w:jc w:val="both"/>
              <w:rPr>
                <w:rFonts w:ascii="Times New Roman" w:eastAsia="Calibri" w:hAnsi="Times New Roman"/>
                <w:sz w:val="28"/>
                <w:szCs w:val="28"/>
                <w:lang w:val="kk-KZ" w:eastAsia="ru-RU"/>
              </w:rPr>
            </w:pPr>
            <w:r w:rsidRPr="008427FB">
              <w:rPr>
                <w:rFonts w:ascii="Times New Roman" w:eastAsia="Calibri" w:hAnsi="Times New Roman"/>
                <w:sz w:val="28"/>
                <w:szCs w:val="28"/>
                <w:lang w:val="kk-KZ" w:eastAsia="ru-RU"/>
              </w:rPr>
              <w:t>ОН12  Жеке және команда мүшесі ретінде тиімді жұмыс істей білу, өз көзқарасын дұрыс қорғай білу.</w:t>
            </w:r>
          </w:p>
          <w:p w:rsidR="003E1F99" w:rsidRPr="008427FB" w:rsidRDefault="003E1F99" w:rsidP="00CD768B">
            <w:pPr>
              <w:pStyle w:val="a4"/>
              <w:tabs>
                <w:tab w:val="left" w:pos="993"/>
              </w:tabs>
              <w:ind w:left="0" w:firstLine="5"/>
              <w:jc w:val="both"/>
              <w:rPr>
                <w:rFonts w:ascii="Times New Roman" w:eastAsia="TimesNewRomanPS-ItalicMT" w:hAnsi="Times New Roman"/>
                <w:iCs/>
                <w:sz w:val="28"/>
                <w:szCs w:val="28"/>
                <w:lang w:val="kk-KZ"/>
              </w:rPr>
            </w:pPr>
          </w:p>
        </w:tc>
      </w:tr>
    </w:tbl>
    <w:p w:rsidR="003F6FE6" w:rsidRPr="00BC0001" w:rsidRDefault="003F6FE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93D51" w:rsidRPr="003F6FE6" w:rsidRDefault="00993D51">
      <w:pPr>
        <w:rPr>
          <w:lang w:val="kk-KZ"/>
        </w:rPr>
      </w:pPr>
    </w:p>
    <w:sectPr w:rsidR="00993D51" w:rsidRPr="003F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51"/>
    <w:rsid w:val="001B2C94"/>
    <w:rsid w:val="001F60C6"/>
    <w:rsid w:val="002D42DB"/>
    <w:rsid w:val="003E1F99"/>
    <w:rsid w:val="003F6FE6"/>
    <w:rsid w:val="006371FC"/>
    <w:rsid w:val="008427FB"/>
    <w:rsid w:val="00866E63"/>
    <w:rsid w:val="00993D51"/>
    <w:rsid w:val="00AD1F05"/>
    <w:rsid w:val="00BC0001"/>
    <w:rsid w:val="00CA37DE"/>
    <w:rsid w:val="00E2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аркированный,Heading1,Colorful List - Accent 11,Colorful List - Accent 11CxSpLast,H1-1,Заголовок3,Bullet 1,Use Case List Paragraph,List Paragraph,без абзаца,ПАРАГРАФ,Стандартный,List Paragraph1,Bullets,List Paragraph (numbered (a))"/>
    <w:basedOn w:val="a"/>
    <w:link w:val="a5"/>
    <w:uiPriority w:val="34"/>
    <w:qFormat/>
    <w:rsid w:val="00993D51"/>
    <w:pPr>
      <w:ind w:left="720"/>
      <w:contextualSpacing/>
    </w:pPr>
    <w:rPr>
      <w:rFonts w:ascii="Calibri" w:eastAsia="Times New Roman" w:hAnsi="Calibri" w:cs="Times New Roman"/>
      <w:sz w:val="20"/>
      <w:szCs w:val="20"/>
      <w:lang w:val="de-DE" w:eastAsia="de-DE"/>
    </w:rPr>
  </w:style>
  <w:style w:type="character" w:customStyle="1" w:styleId="a5">
    <w:name w:val="Абзац списка Знак"/>
    <w:aliases w:val="маркированный Знак,Heading1 Знак,Colorful List - Accent 11 Знак,Colorful List - Accent 11CxSpLast Знак,H1-1 Знак,Заголовок3 Знак,Bullet 1 Знак,Use Case List Paragraph Знак,List Paragraph Знак,без абзаца Знак,ПАРАГРАФ Знак,Bullets Знак"/>
    <w:link w:val="a4"/>
    <w:uiPriority w:val="34"/>
    <w:qFormat/>
    <w:rsid w:val="00993D51"/>
    <w:rPr>
      <w:rFonts w:ascii="Calibri" w:eastAsia="Times New Roman" w:hAnsi="Calibri" w:cs="Times New Roman"/>
      <w:sz w:val="20"/>
      <w:szCs w:val="20"/>
      <w:lang w:val="de-DE" w:eastAsia="de-DE"/>
    </w:rPr>
  </w:style>
  <w:style w:type="character" w:styleId="a6">
    <w:name w:val="Hyperlink"/>
    <w:unhideWhenUsed/>
    <w:rsid w:val="00993D51"/>
    <w:rPr>
      <w:color w:val="0000FF"/>
      <w:u w:val="single"/>
    </w:rPr>
  </w:style>
  <w:style w:type="table" w:styleId="a7">
    <w:name w:val="Table Grid"/>
    <w:basedOn w:val="a1"/>
    <w:uiPriority w:val="59"/>
    <w:rsid w:val="003F6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аркированный,Heading1,Colorful List - Accent 11,Colorful List - Accent 11CxSpLast,H1-1,Заголовок3,Bullet 1,Use Case List Paragraph,List Paragraph,без абзаца,ПАРАГРАФ,Стандартный,List Paragraph1,Bullets,List Paragraph (numbered (a))"/>
    <w:basedOn w:val="a"/>
    <w:link w:val="a5"/>
    <w:uiPriority w:val="34"/>
    <w:qFormat/>
    <w:rsid w:val="00993D51"/>
    <w:pPr>
      <w:ind w:left="720"/>
      <w:contextualSpacing/>
    </w:pPr>
    <w:rPr>
      <w:rFonts w:ascii="Calibri" w:eastAsia="Times New Roman" w:hAnsi="Calibri" w:cs="Times New Roman"/>
      <w:sz w:val="20"/>
      <w:szCs w:val="20"/>
      <w:lang w:val="de-DE" w:eastAsia="de-DE"/>
    </w:rPr>
  </w:style>
  <w:style w:type="character" w:customStyle="1" w:styleId="a5">
    <w:name w:val="Абзац списка Знак"/>
    <w:aliases w:val="маркированный Знак,Heading1 Знак,Colorful List - Accent 11 Знак,Colorful List - Accent 11CxSpLast Знак,H1-1 Знак,Заголовок3 Знак,Bullet 1 Знак,Use Case List Paragraph Знак,List Paragraph Знак,без абзаца Знак,ПАРАГРАФ Знак,Bullets Знак"/>
    <w:link w:val="a4"/>
    <w:uiPriority w:val="34"/>
    <w:qFormat/>
    <w:rsid w:val="00993D51"/>
    <w:rPr>
      <w:rFonts w:ascii="Calibri" w:eastAsia="Times New Roman" w:hAnsi="Calibri" w:cs="Times New Roman"/>
      <w:sz w:val="20"/>
      <w:szCs w:val="20"/>
      <w:lang w:val="de-DE" w:eastAsia="de-DE"/>
    </w:rPr>
  </w:style>
  <w:style w:type="character" w:styleId="a6">
    <w:name w:val="Hyperlink"/>
    <w:unhideWhenUsed/>
    <w:rsid w:val="00993D51"/>
    <w:rPr>
      <w:color w:val="0000FF"/>
      <w:u w:val="single"/>
    </w:rPr>
  </w:style>
  <w:style w:type="table" w:styleId="a7">
    <w:name w:val="Table Grid"/>
    <w:basedOn w:val="a1"/>
    <w:uiPriority w:val="59"/>
    <w:rsid w:val="003F6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2022-12-22T04:10:00Z</dcterms:created>
  <dcterms:modified xsi:type="dcterms:W3CDTF">2022-12-22T04:42:00Z</dcterms:modified>
</cp:coreProperties>
</file>